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DD" w:rsidRDefault="00FC0EDD" w:rsidP="00E26CE8">
      <w:pPr>
        <w:spacing w:after="0" w:line="240" w:lineRule="auto"/>
        <w:ind w:right="-46"/>
        <w:jc w:val="center"/>
        <w:rPr>
          <w:rFonts w:ascii="Calibri" w:eastAsia="Calibri" w:hAnsi="Calibri" w:cs="Arial"/>
          <w:b/>
          <w:color w:val="FF0000"/>
        </w:rPr>
      </w:pPr>
    </w:p>
    <w:p w:rsidR="00E26CE8" w:rsidRPr="004B3A2C" w:rsidRDefault="00E26CE8" w:rsidP="00E26CE8">
      <w:pPr>
        <w:spacing w:after="0" w:line="240" w:lineRule="auto"/>
        <w:jc w:val="center"/>
        <w:rPr>
          <w:rFonts w:ascii="Calibri" w:eastAsia="Calibri" w:hAnsi="Calibri" w:cs="Arial"/>
          <w:b/>
          <w:color w:val="000000" w:themeColor="text1"/>
          <w:sz w:val="16"/>
          <w:szCs w:val="16"/>
        </w:rPr>
      </w:pPr>
      <w:bookmarkStart w:id="0" w:name="_GoBack"/>
      <w:bookmarkEnd w:id="0"/>
    </w:p>
    <w:p w:rsidR="00E26CE8" w:rsidRPr="008532F0" w:rsidRDefault="00FB6DF5" w:rsidP="00E26CE8">
      <w:pPr>
        <w:spacing w:after="0" w:line="240" w:lineRule="auto"/>
        <w:jc w:val="center"/>
        <w:rPr>
          <w:rFonts w:ascii="Calibri" w:eastAsia="Calibri" w:hAnsi="Calibri" w:cs="Arial"/>
          <w:b/>
          <w:color w:val="000000" w:themeColor="text1"/>
          <w:sz w:val="18"/>
          <w:szCs w:val="18"/>
        </w:rPr>
      </w:pPr>
      <w:r w:rsidRPr="008532F0">
        <w:rPr>
          <w:rFonts w:ascii="Calibri" w:eastAsia="Calibri" w:hAnsi="Calibri" w:cs="Arial"/>
          <w:b/>
          <w:color w:val="000000" w:themeColor="text1"/>
          <w:sz w:val="18"/>
          <w:szCs w:val="18"/>
        </w:rPr>
        <w:t xml:space="preserve">HERON &amp; BREARLEY </w:t>
      </w:r>
    </w:p>
    <w:p w:rsidR="00FB6DF5" w:rsidRPr="008532F0" w:rsidRDefault="00FB6DF5" w:rsidP="00E26CE8">
      <w:pPr>
        <w:spacing w:after="0" w:line="240" w:lineRule="auto"/>
        <w:jc w:val="center"/>
        <w:rPr>
          <w:rFonts w:ascii="Calibri" w:eastAsia="Calibri" w:hAnsi="Calibri" w:cs="Arial"/>
          <w:b/>
          <w:color w:val="000000" w:themeColor="text1"/>
          <w:sz w:val="18"/>
          <w:szCs w:val="18"/>
        </w:rPr>
      </w:pPr>
      <w:r w:rsidRPr="008532F0">
        <w:rPr>
          <w:rFonts w:ascii="Calibri" w:eastAsia="Calibri" w:hAnsi="Calibri" w:cs="Arial"/>
          <w:b/>
          <w:color w:val="000000" w:themeColor="text1"/>
          <w:sz w:val="18"/>
          <w:szCs w:val="18"/>
        </w:rPr>
        <w:t xml:space="preserve">CENTRAL SERVICES </w:t>
      </w:r>
    </w:p>
    <w:p w:rsidR="00E26CE8" w:rsidRPr="008532F0" w:rsidRDefault="00E26CE8" w:rsidP="00E26CE8">
      <w:pPr>
        <w:spacing w:after="0" w:line="240" w:lineRule="auto"/>
        <w:jc w:val="center"/>
        <w:rPr>
          <w:rFonts w:ascii="Calibri" w:eastAsia="Calibri" w:hAnsi="Calibri" w:cs="Arial"/>
          <w:b/>
          <w:color w:val="000000" w:themeColor="text1"/>
          <w:sz w:val="18"/>
          <w:szCs w:val="18"/>
        </w:rPr>
      </w:pPr>
    </w:p>
    <w:p w:rsidR="00E26CE8" w:rsidRPr="008532F0" w:rsidRDefault="004B3A2C" w:rsidP="00E26CE8">
      <w:pPr>
        <w:spacing w:after="0" w:line="240" w:lineRule="auto"/>
        <w:jc w:val="center"/>
        <w:rPr>
          <w:rFonts w:ascii="Calibri" w:eastAsia="Calibri" w:hAnsi="Calibri" w:cs="Arial"/>
          <w:b/>
          <w:color w:val="000000" w:themeColor="text1"/>
          <w:sz w:val="18"/>
          <w:szCs w:val="18"/>
        </w:rPr>
      </w:pPr>
      <w:r w:rsidRPr="008532F0">
        <w:rPr>
          <w:rFonts w:ascii="Calibri" w:eastAsia="Calibri" w:hAnsi="Calibri" w:cs="Arial"/>
          <w:b/>
          <w:color w:val="000000" w:themeColor="text1"/>
          <w:sz w:val="18"/>
          <w:szCs w:val="18"/>
        </w:rPr>
        <w:t xml:space="preserve">GRADUATE </w:t>
      </w:r>
      <w:r w:rsidR="00D45ED1" w:rsidRPr="008532F0">
        <w:rPr>
          <w:rFonts w:ascii="Calibri" w:eastAsia="Calibri" w:hAnsi="Calibri" w:cs="Arial"/>
          <w:b/>
          <w:color w:val="000000" w:themeColor="text1"/>
          <w:sz w:val="18"/>
          <w:szCs w:val="18"/>
        </w:rPr>
        <w:t>TRAINEE</w:t>
      </w:r>
      <w:r w:rsidRPr="008532F0">
        <w:rPr>
          <w:rFonts w:ascii="Calibri" w:eastAsia="Calibri" w:hAnsi="Calibri" w:cs="Arial"/>
          <w:b/>
          <w:color w:val="000000" w:themeColor="text1"/>
          <w:sz w:val="18"/>
          <w:szCs w:val="18"/>
        </w:rPr>
        <w:t xml:space="preserve"> </w:t>
      </w:r>
      <w:r w:rsidR="00E52FA6" w:rsidRPr="008532F0">
        <w:rPr>
          <w:rFonts w:ascii="Calibri" w:eastAsia="Calibri" w:hAnsi="Calibri" w:cs="Arial"/>
          <w:b/>
          <w:color w:val="000000" w:themeColor="text1"/>
          <w:sz w:val="18"/>
          <w:szCs w:val="18"/>
        </w:rPr>
        <w:t xml:space="preserve">– IT </w:t>
      </w:r>
    </w:p>
    <w:p w:rsidR="00E26CE8" w:rsidRPr="008532F0" w:rsidRDefault="00E26CE8" w:rsidP="00E26CE8">
      <w:pPr>
        <w:spacing w:after="0" w:line="240" w:lineRule="auto"/>
        <w:jc w:val="center"/>
        <w:rPr>
          <w:rFonts w:ascii="Calibri" w:eastAsia="Calibri" w:hAnsi="Calibri" w:cs="Arial"/>
          <w:b/>
          <w:color w:val="000000" w:themeColor="text1"/>
          <w:sz w:val="18"/>
          <w:szCs w:val="18"/>
        </w:rPr>
      </w:pPr>
      <w:r w:rsidRPr="008532F0">
        <w:rPr>
          <w:rFonts w:ascii="Calibri" w:eastAsia="Calibri" w:hAnsi="Calibri" w:cs="Arial"/>
          <w:b/>
          <w:color w:val="000000" w:themeColor="text1"/>
          <w:sz w:val="18"/>
          <w:szCs w:val="18"/>
        </w:rPr>
        <w:t xml:space="preserve">ROLE PROFILE </w:t>
      </w:r>
    </w:p>
    <w:p w:rsidR="00D45ED1" w:rsidRPr="008532F0" w:rsidRDefault="00D45ED1" w:rsidP="00E26CE8">
      <w:pPr>
        <w:spacing w:after="0" w:line="240" w:lineRule="auto"/>
        <w:jc w:val="center"/>
        <w:rPr>
          <w:rFonts w:ascii="Calibri" w:eastAsia="Calibri" w:hAnsi="Calibri" w:cs="Arial"/>
          <w:b/>
          <w:color w:val="000000" w:themeColor="text1"/>
          <w:sz w:val="18"/>
          <w:szCs w:val="18"/>
        </w:rPr>
      </w:pPr>
    </w:p>
    <w:p w:rsidR="00E26CE8" w:rsidRPr="008532F0" w:rsidRDefault="00E26CE8" w:rsidP="00E26CE8">
      <w:pPr>
        <w:spacing w:after="0" w:line="240" w:lineRule="auto"/>
        <w:jc w:val="center"/>
        <w:rPr>
          <w:rFonts w:ascii="Calibri" w:eastAsia="Calibri" w:hAnsi="Calibri" w:cs="Arial"/>
          <w:b/>
          <w:color w:val="000000" w:themeColor="text1"/>
          <w:sz w:val="18"/>
          <w:szCs w:val="18"/>
        </w:rPr>
      </w:pPr>
      <w:r w:rsidRPr="008532F0">
        <w:rPr>
          <w:rFonts w:ascii="Calibri" w:eastAsia="Calibri" w:hAnsi="Calibri" w:cs="Arial"/>
          <w:b/>
          <w:color w:val="000000" w:themeColor="text1"/>
          <w:sz w:val="18"/>
          <w:szCs w:val="18"/>
        </w:rPr>
        <w:t>JOB FAMILY:</w:t>
      </w:r>
      <w:r w:rsidRPr="008532F0">
        <w:rPr>
          <w:rFonts w:ascii="Calibri" w:eastAsia="Calibri" w:hAnsi="Calibri" w:cs="Arial"/>
          <w:b/>
          <w:color w:val="000000" w:themeColor="text1"/>
          <w:sz w:val="18"/>
          <w:szCs w:val="18"/>
        </w:rPr>
        <w:tab/>
      </w:r>
      <w:r w:rsidRPr="008532F0">
        <w:rPr>
          <w:rFonts w:ascii="Calibri" w:eastAsia="Calibri" w:hAnsi="Calibri" w:cs="Arial"/>
          <w:b/>
          <w:color w:val="000000" w:themeColor="text1"/>
          <w:sz w:val="18"/>
          <w:szCs w:val="18"/>
        </w:rPr>
        <w:tab/>
      </w:r>
      <w:r w:rsidRPr="008532F0">
        <w:rPr>
          <w:rFonts w:ascii="Calibri" w:eastAsia="Calibri" w:hAnsi="Calibri" w:cs="Arial"/>
          <w:b/>
          <w:color w:val="000000" w:themeColor="text1"/>
          <w:sz w:val="18"/>
          <w:szCs w:val="18"/>
        </w:rPr>
        <w:tab/>
      </w:r>
      <w:r w:rsidRPr="008532F0">
        <w:rPr>
          <w:rFonts w:ascii="Calibri" w:eastAsia="Calibri" w:hAnsi="Calibri" w:cs="Arial"/>
          <w:b/>
          <w:color w:val="000000" w:themeColor="text1"/>
          <w:sz w:val="18"/>
          <w:szCs w:val="18"/>
        </w:rPr>
        <w:tab/>
      </w:r>
      <w:r w:rsidRPr="008532F0">
        <w:rPr>
          <w:rFonts w:ascii="Calibri" w:eastAsia="Calibri" w:hAnsi="Calibri" w:cs="Arial"/>
          <w:b/>
          <w:color w:val="000000" w:themeColor="text1"/>
          <w:sz w:val="18"/>
          <w:szCs w:val="18"/>
        </w:rPr>
        <w:tab/>
      </w:r>
      <w:r w:rsidRPr="008532F0">
        <w:rPr>
          <w:rFonts w:ascii="Calibri" w:eastAsia="Calibri" w:hAnsi="Calibri" w:cs="Arial"/>
          <w:b/>
          <w:color w:val="000000" w:themeColor="text1"/>
          <w:sz w:val="18"/>
          <w:szCs w:val="18"/>
        </w:rPr>
        <w:tab/>
        <w:t xml:space="preserve">HR CODE: </w:t>
      </w:r>
    </w:p>
    <w:p w:rsidR="00E26CE8" w:rsidRPr="004B3A2C" w:rsidRDefault="00E26CE8" w:rsidP="00E26CE8">
      <w:pPr>
        <w:spacing w:after="0" w:line="240" w:lineRule="auto"/>
        <w:jc w:val="center"/>
        <w:rPr>
          <w:rFonts w:ascii="Arial" w:eastAsia="Times New Roman" w:hAnsi="Arial" w:cs="Arial"/>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28"/>
        <w:gridCol w:w="4428"/>
      </w:tblGrid>
      <w:tr w:rsidR="00E26CE8" w:rsidRPr="00F613D8" w:rsidTr="00ED5BFF">
        <w:tc>
          <w:tcPr>
            <w:tcW w:w="4428" w:type="dxa"/>
            <w:shd w:val="clear" w:color="auto" w:fill="D9D9D9" w:themeFill="background1" w:themeFillShade="D9"/>
          </w:tcPr>
          <w:p w:rsidR="00E26CE8" w:rsidRPr="00F613D8" w:rsidRDefault="00E26CE8" w:rsidP="00ED5BFF">
            <w:pPr>
              <w:spacing w:after="0" w:line="240" w:lineRule="auto"/>
              <w:jc w:val="center"/>
              <w:rPr>
                <w:rFonts w:eastAsia="Times New Roman" w:cstheme="minorHAnsi"/>
                <w:b/>
                <w:color w:val="000000" w:themeColor="text1"/>
                <w:sz w:val="20"/>
                <w:szCs w:val="20"/>
              </w:rPr>
            </w:pPr>
            <w:r w:rsidRPr="00F613D8">
              <w:rPr>
                <w:rFonts w:eastAsia="Times New Roman" w:cstheme="minorHAnsi"/>
                <w:b/>
                <w:color w:val="000000" w:themeColor="text1"/>
                <w:sz w:val="20"/>
                <w:szCs w:val="20"/>
              </w:rPr>
              <w:t>STRUCTURE</w:t>
            </w:r>
          </w:p>
        </w:tc>
        <w:tc>
          <w:tcPr>
            <w:tcW w:w="4428" w:type="dxa"/>
            <w:shd w:val="clear" w:color="auto" w:fill="D9D9D9" w:themeFill="background1" w:themeFillShade="D9"/>
          </w:tcPr>
          <w:p w:rsidR="00E26CE8" w:rsidRPr="00F613D8" w:rsidRDefault="00E26CE8" w:rsidP="00ED5BFF">
            <w:pPr>
              <w:spacing w:after="0" w:line="240" w:lineRule="auto"/>
              <w:jc w:val="center"/>
              <w:rPr>
                <w:rFonts w:eastAsia="Times New Roman" w:cstheme="minorHAnsi"/>
                <w:b/>
                <w:color w:val="000000" w:themeColor="text1"/>
                <w:sz w:val="20"/>
                <w:szCs w:val="20"/>
              </w:rPr>
            </w:pPr>
            <w:r w:rsidRPr="00F613D8">
              <w:rPr>
                <w:rFonts w:eastAsia="Times New Roman" w:cstheme="minorHAnsi"/>
                <w:b/>
                <w:color w:val="000000" w:themeColor="text1"/>
                <w:sz w:val="20"/>
                <w:szCs w:val="20"/>
              </w:rPr>
              <w:t>LINE MANAGEMENT RESPONSIBILITIES</w:t>
            </w:r>
          </w:p>
        </w:tc>
      </w:tr>
      <w:tr w:rsidR="00E26CE8" w:rsidRPr="00FC0EDD" w:rsidTr="00ED5BFF">
        <w:tc>
          <w:tcPr>
            <w:tcW w:w="4428" w:type="dxa"/>
            <w:shd w:val="clear" w:color="auto" w:fill="FFFFFF"/>
          </w:tcPr>
          <w:p w:rsidR="00AB7990" w:rsidRPr="00AB7990" w:rsidRDefault="00AB7990" w:rsidP="00AB7990">
            <w:pPr>
              <w:spacing w:after="0" w:line="240" w:lineRule="auto"/>
              <w:rPr>
                <w:rFonts w:ascii="Calibri" w:eastAsia="Times New Roman" w:hAnsi="Calibri" w:cs="Calibri"/>
                <w:color w:val="000000" w:themeColor="text1"/>
                <w:sz w:val="18"/>
                <w:szCs w:val="18"/>
              </w:rPr>
            </w:pPr>
            <w:r w:rsidRPr="00AB7990">
              <w:rPr>
                <w:rFonts w:ascii="Calibri" w:eastAsia="Times New Roman" w:hAnsi="Calibri" w:cs="Calibri"/>
                <w:color w:val="000000" w:themeColor="text1"/>
                <w:sz w:val="18"/>
                <w:szCs w:val="18"/>
              </w:rPr>
              <w:t xml:space="preserve">Reporting to the Head of </w:t>
            </w:r>
            <w:r>
              <w:rPr>
                <w:rFonts w:ascii="Calibri" w:eastAsia="Times New Roman" w:hAnsi="Calibri" w:cs="Calibri"/>
                <w:color w:val="000000" w:themeColor="text1"/>
                <w:sz w:val="18"/>
                <w:szCs w:val="18"/>
              </w:rPr>
              <w:t>IT</w:t>
            </w:r>
            <w:r w:rsidRPr="00AB7990">
              <w:rPr>
                <w:rFonts w:ascii="Calibri" w:eastAsia="Times New Roman" w:hAnsi="Calibri" w:cs="Calibri"/>
                <w:color w:val="000000" w:themeColor="text1"/>
                <w:sz w:val="18"/>
                <w:szCs w:val="18"/>
              </w:rPr>
              <w:t xml:space="preserve">, this role will be based at Head Office and primarily focused in the </w:t>
            </w:r>
            <w:r>
              <w:rPr>
                <w:rFonts w:ascii="Calibri" w:eastAsia="Times New Roman" w:hAnsi="Calibri" w:cs="Calibri"/>
                <w:color w:val="000000" w:themeColor="text1"/>
                <w:sz w:val="18"/>
                <w:szCs w:val="18"/>
              </w:rPr>
              <w:t xml:space="preserve">IT </w:t>
            </w:r>
            <w:r w:rsidRPr="00AB7990">
              <w:rPr>
                <w:rFonts w:ascii="Calibri" w:eastAsia="Times New Roman" w:hAnsi="Calibri" w:cs="Calibri"/>
                <w:color w:val="000000" w:themeColor="text1"/>
                <w:sz w:val="18"/>
                <w:szCs w:val="18"/>
              </w:rPr>
              <w:t>Team. There may be periods where the role is seconded to different teams and departments for pre-determined time periods and during that it will report to the relevant Line Manager of the department within which the role is seconded.</w:t>
            </w:r>
          </w:p>
          <w:p w:rsidR="00AB7990" w:rsidRPr="00AB7990" w:rsidRDefault="00AB7990" w:rsidP="00AB7990">
            <w:pPr>
              <w:spacing w:after="0" w:line="240" w:lineRule="auto"/>
              <w:rPr>
                <w:rFonts w:ascii="Calibri" w:eastAsia="Times New Roman" w:hAnsi="Calibri" w:cs="Calibri"/>
                <w:color w:val="000000" w:themeColor="text1"/>
                <w:sz w:val="18"/>
                <w:szCs w:val="18"/>
              </w:rPr>
            </w:pPr>
          </w:p>
          <w:p w:rsidR="00AB7990" w:rsidRPr="00AB7990" w:rsidRDefault="00AB7990" w:rsidP="00AB7990">
            <w:pPr>
              <w:spacing w:after="0" w:line="240" w:lineRule="auto"/>
              <w:rPr>
                <w:rFonts w:ascii="Calibri" w:eastAsia="Times New Roman" w:hAnsi="Calibri" w:cs="Calibri"/>
                <w:color w:val="000000" w:themeColor="text1"/>
                <w:sz w:val="18"/>
                <w:szCs w:val="18"/>
              </w:rPr>
            </w:pPr>
          </w:p>
          <w:p w:rsidR="00E26CE8" w:rsidRPr="00FC0EDD" w:rsidRDefault="00AB7990" w:rsidP="00AB7990">
            <w:pPr>
              <w:spacing w:after="0" w:line="240" w:lineRule="auto"/>
              <w:rPr>
                <w:rFonts w:eastAsia="Times New Roman" w:cstheme="minorHAnsi"/>
                <w:color w:val="000000" w:themeColor="text1"/>
                <w:sz w:val="18"/>
                <w:szCs w:val="18"/>
              </w:rPr>
            </w:pPr>
            <w:proofErr w:type="gramStart"/>
            <w:r w:rsidRPr="00AB7990">
              <w:rPr>
                <w:rFonts w:ascii="Calibri" w:eastAsia="Times New Roman" w:hAnsi="Calibri" w:cs="Calibri"/>
                <w:color w:val="000000" w:themeColor="text1"/>
                <w:sz w:val="18"/>
                <w:szCs w:val="18"/>
              </w:rPr>
              <w:t>The is</w:t>
            </w:r>
            <w:proofErr w:type="gramEnd"/>
            <w:r w:rsidRPr="00AB7990">
              <w:rPr>
                <w:rFonts w:ascii="Calibri" w:eastAsia="Times New Roman" w:hAnsi="Calibri" w:cs="Calibri"/>
                <w:color w:val="000000" w:themeColor="text1"/>
                <w:sz w:val="18"/>
                <w:szCs w:val="18"/>
              </w:rPr>
              <w:t xml:space="preserve"> based in the Isle of Man and may require regular travel across the Groups Isle of Man and the UK operations.</w:t>
            </w:r>
          </w:p>
        </w:tc>
        <w:tc>
          <w:tcPr>
            <w:tcW w:w="4428" w:type="dxa"/>
            <w:shd w:val="clear" w:color="auto" w:fill="FFFFFF"/>
          </w:tcPr>
          <w:p w:rsidR="00E26CE8" w:rsidRPr="00FC0EDD" w:rsidRDefault="00CF1308" w:rsidP="00ED5BFF">
            <w:pPr>
              <w:spacing w:after="0" w:line="240" w:lineRule="auto"/>
              <w:rPr>
                <w:rFonts w:eastAsia="Times New Roman" w:cstheme="minorHAnsi"/>
                <w:color w:val="000000" w:themeColor="text1"/>
                <w:sz w:val="18"/>
                <w:szCs w:val="18"/>
              </w:rPr>
            </w:pPr>
            <w:r w:rsidRPr="00FC0EDD">
              <w:rPr>
                <w:rFonts w:eastAsia="Times New Roman" w:cstheme="minorHAnsi"/>
                <w:color w:val="000000" w:themeColor="text1"/>
                <w:sz w:val="18"/>
                <w:szCs w:val="18"/>
              </w:rPr>
              <w:t>N/A</w:t>
            </w:r>
          </w:p>
        </w:tc>
      </w:tr>
    </w:tbl>
    <w:p w:rsidR="00E26CE8" w:rsidRPr="004B3A2C" w:rsidRDefault="00E26CE8" w:rsidP="00E26CE8">
      <w:pPr>
        <w:spacing w:after="0" w:line="240" w:lineRule="auto"/>
        <w:jc w:val="center"/>
        <w:rPr>
          <w:rFonts w:eastAsia="Times New Roman" w:cstheme="minorHAnsi"/>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CE8" w:rsidRPr="00F613D8" w:rsidTr="00ED5BFF">
        <w:tc>
          <w:tcPr>
            <w:tcW w:w="8856" w:type="dxa"/>
            <w:tcBorders>
              <w:bottom w:val="single" w:sz="4" w:space="0" w:color="auto"/>
            </w:tcBorders>
            <w:shd w:val="clear" w:color="auto" w:fill="D9D9D9" w:themeFill="background1" w:themeFillShade="D9"/>
          </w:tcPr>
          <w:p w:rsidR="00E26CE8" w:rsidRPr="00F613D8" w:rsidRDefault="00E26CE8" w:rsidP="00ED5BFF">
            <w:pPr>
              <w:spacing w:after="0" w:line="240" w:lineRule="auto"/>
              <w:rPr>
                <w:rFonts w:eastAsia="Times New Roman" w:cstheme="minorHAnsi"/>
                <w:color w:val="000000" w:themeColor="text1"/>
                <w:sz w:val="20"/>
                <w:szCs w:val="20"/>
              </w:rPr>
            </w:pPr>
            <w:r w:rsidRPr="00F613D8">
              <w:rPr>
                <w:rFonts w:eastAsia="Times New Roman" w:cstheme="minorHAnsi"/>
                <w:b/>
                <w:color w:val="000000" w:themeColor="text1"/>
                <w:sz w:val="20"/>
                <w:szCs w:val="20"/>
              </w:rPr>
              <w:t>MISSION &amp; PURPOSE</w:t>
            </w:r>
          </w:p>
        </w:tc>
      </w:tr>
      <w:tr w:rsidR="00E26CE8" w:rsidRPr="00F613D8" w:rsidTr="00ED5BFF">
        <w:tc>
          <w:tcPr>
            <w:tcW w:w="8856" w:type="dxa"/>
            <w:shd w:val="clear" w:color="auto" w:fill="FFFFFF"/>
          </w:tcPr>
          <w:p w:rsidR="0024448F" w:rsidRPr="0024448F" w:rsidRDefault="0024448F" w:rsidP="0024448F">
            <w:pPr>
              <w:spacing w:after="0"/>
              <w:rPr>
                <w:sz w:val="16"/>
                <w:szCs w:val="16"/>
              </w:rPr>
            </w:pPr>
          </w:p>
          <w:p w:rsidR="000E7999" w:rsidRPr="00FC0EDD" w:rsidRDefault="000E7999" w:rsidP="000E7999">
            <w:pPr>
              <w:rPr>
                <w:sz w:val="18"/>
                <w:szCs w:val="18"/>
              </w:rPr>
            </w:pPr>
            <w:r w:rsidRPr="00FC0EDD">
              <w:rPr>
                <w:sz w:val="18"/>
                <w:szCs w:val="18"/>
              </w:rPr>
              <w:t xml:space="preserve">There are four key components to the </w:t>
            </w:r>
            <w:r w:rsidR="002553BD">
              <w:rPr>
                <w:sz w:val="18"/>
                <w:szCs w:val="18"/>
              </w:rPr>
              <w:t xml:space="preserve">Graduate </w:t>
            </w:r>
            <w:r w:rsidRPr="00FC0EDD">
              <w:rPr>
                <w:sz w:val="18"/>
                <w:szCs w:val="18"/>
              </w:rPr>
              <w:t>Trainee role:</w:t>
            </w:r>
          </w:p>
          <w:p w:rsidR="0024448F" w:rsidRPr="00FC0EDD" w:rsidRDefault="000E7999" w:rsidP="0024448F">
            <w:pPr>
              <w:pStyle w:val="ListParagraph"/>
              <w:numPr>
                <w:ilvl w:val="0"/>
                <w:numId w:val="19"/>
              </w:numPr>
              <w:spacing w:after="0" w:line="240" w:lineRule="auto"/>
              <w:rPr>
                <w:b/>
                <w:sz w:val="18"/>
                <w:szCs w:val="18"/>
              </w:rPr>
            </w:pPr>
            <w:r w:rsidRPr="00FC0EDD">
              <w:rPr>
                <w:b/>
                <w:sz w:val="18"/>
                <w:szCs w:val="18"/>
              </w:rPr>
              <w:t>Understanding the business</w:t>
            </w:r>
          </w:p>
          <w:p w:rsidR="000E7999" w:rsidRPr="00FC0EDD" w:rsidRDefault="000E7999" w:rsidP="0024448F">
            <w:pPr>
              <w:pStyle w:val="ListParagraph"/>
              <w:spacing w:after="0" w:line="240" w:lineRule="auto"/>
              <w:ind w:left="360"/>
              <w:rPr>
                <w:b/>
                <w:sz w:val="18"/>
                <w:szCs w:val="18"/>
              </w:rPr>
            </w:pPr>
            <w:r w:rsidRPr="00FC0EDD">
              <w:rPr>
                <w:sz w:val="18"/>
                <w:szCs w:val="18"/>
              </w:rPr>
              <w:t>Get to know the Company by spending time in key functions to gain an understanding of the basics of the “H&amp;B way”, which describes the business logic and processes.</w:t>
            </w:r>
          </w:p>
          <w:p w:rsidR="0024448F" w:rsidRPr="00FC0EDD" w:rsidRDefault="0024448F" w:rsidP="0024448F">
            <w:pPr>
              <w:pStyle w:val="ListParagraph"/>
              <w:spacing w:after="0" w:line="240" w:lineRule="auto"/>
              <w:ind w:left="360"/>
              <w:rPr>
                <w:b/>
                <w:sz w:val="18"/>
                <w:szCs w:val="18"/>
              </w:rPr>
            </w:pPr>
          </w:p>
          <w:p w:rsidR="0024448F" w:rsidRPr="00FC0EDD" w:rsidRDefault="000E7999" w:rsidP="0024448F">
            <w:pPr>
              <w:pStyle w:val="ListParagraph"/>
              <w:numPr>
                <w:ilvl w:val="0"/>
                <w:numId w:val="19"/>
              </w:numPr>
              <w:spacing w:after="0" w:line="240" w:lineRule="auto"/>
              <w:rPr>
                <w:b/>
                <w:sz w:val="18"/>
                <w:szCs w:val="18"/>
              </w:rPr>
            </w:pPr>
            <w:r w:rsidRPr="00FC0EDD">
              <w:rPr>
                <w:b/>
                <w:sz w:val="18"/>
                <w:szCs w:val="18"/>
              </w:rPr>
              <w:t>Understanding the business operations</w:t>
            </w:r>
          </w:p>
          <w:p w:rsidR="00FF14B9" w:rsidRPr="00FC0EDD" w:rsidRDefault="000E7999" w:rsidP="0024448F">
            <w:pPr>
              <w:pStyle w:val="ListParagraph"/>
              <w:spacing w:after="0" w:line="240" w:lineRule="auto"/>
              <w:ind w:left="360"/>
              <w:rPr>
                <w:b/>
                <w:sz w:val="18"/>
                <w:szCs w:val="18"/>
              </w:rPr>
            </w:pPr>
            <w:r w:rsidRPr="00FC0EDD">
              <w:rPr>
                <w:sz w:val="18"/>
                <w:szCs w:val="18"/>
              </w:rPr>
              <w:t xml:space="preserve">Work through different positions </w:t>
            </w:r>
            <w:r w:rsidR="002553BD">
              <w:rPr>
                <w:sz w:val="18"/>
                <w:szCs w:val="18"/>
              </w:rPr>
              <w:t xml:space="preserve">(primarily in the IT team), </w:t>
            </w:r>
            <w:r w:rsidRPr="00FC0EDD">
              <w:rPr>
                <w:sz w:val="18"/>
                <w:szCs w:val="18"/>
              </w:rPr>
              <w:t>to get to know the real challenges and grow one’s understanding of the operational set up.</w:t>
            </w:r>
            <w:r w:rsidR="00FF14B9" w:rsidRPr="00FC0EDD">
              <w:rPr>
                <w:color w:val="000000" w:themeColor="text1"/>
                <w:sz w:val="18"/>
                <w:szCs w:val="18"/>
              </w:rPr>
              <w:t xml:space="preserve"> Perform</w:t>
            </w:r>
            <w:r w:rsidR="00F56FB2" w:rsidRPr="00FC0EDD">
              <w:rPr>
                <w:color w:val="000000" w:themeColor="text1"/>
                <w:sz w:val="18"/>
                <w:szCs w:val="18"/>
              </w:rPr>
              <w:t xml:space="preserve"> </w:t>
            </w:r>
            <w:r w:rsidR="00FF14B9" w:rsidRPr="00FC0EDD">
              <w:rPr>
                <w:color w:val="000000" w:themeColor="text1"/>
                <w:sz w:val="18"/>
                <w:szCs w:val="18"/>
              </w:rPr>
              <w:t>a  range of  routine   and  non-routine tasks including implementing  and maintaining  business  processes  and  supports, preparing  reports,  and  developing  and  maintaining systems. Effectively support a diverse group of stakeholders with a range of requirements, deadlines and schedules.</w:t>
            </w:r>
          </w:p>
          <w:p w:rsidR="0024448F" w:rsidRPr="00FC0EDD" w:rsidRDefault="0024448F" w:rsidP="0024448F">
            <w:pPr>
              <w:pStyle w:val="ListParagraph"/>
              <w:spacing w:after="0"/>
              <w:ind w:left="360"/>
              <w:rPr>
                <w:b/>
                <w:sz w:val="18"/>
                <w:szCs w:val="18"/>
              </w:rPr>
            </w:pPr>
          </w:p>
          <w:p w:rsidR="0024448F" w:rsidRPr="00FC0EDD" w:rsidRDefault="000E7999" w:rsidP="0024448F">
            <w:pPr>
              <w:pStyle w:val="ListParagraph"/>
              <w:numPr>
                <w:ilvl w:val="0"/>
                <w:numId w:val="19"/>
              </w:numPr>
              <w:spacing w:after="0"/>
              <w:rPr>
                <w:b/>
                <w:sz w:val="18"/>
                <w:szCs w:val="18"/>
              </w:rPr>
            </w:pPr>
            <w:r w:rsidRPr="00FC0EDD">
              <w:rPr>
                <w:b/>
                <w:sz w:val="18"/>
                <w:szCs w:val="18"/>
              </w:rPr>
              <w:t xml:space="preserve">Developing Business Logic </w:t>
            </w:r>
          </w:p>
          <w:p w:rsidR="0024448F" w:rsidRPr="00FC0EDD" w:rsidRDefault="000E7999" w:rsidP="0024448F">
            <w:pPr>
              <w:pStyle w:val="ListParagraph"/>
              <w:spacing w:after="0" w:line="240" w:lineRule="auto"/>
              <w:ind w:left="360"/>
              <w:rPr>
                <w:sz w:val="18"/>
                <w:szCs w:val="18"/>
              </w:rPr>
            </w:pPr>
            <w:r w:rsidRPr="00FC0EDD">
              <w:rPr>
                <w:sz w:val="18"/>
                <w:szCs w:val="18"/>
              </w:rPr>
              <w:t>Work on real projects get an understanding of how the business develops</w:t>
            </w:r>
            <w:r w:rsidR="002553BD">
              <w:rPr>
                <w:sz w:val="18"/>
                <w:szCs w:val="18"/>
              </w:rPr>
              <w:t xml:space="preserve"> and </w:t>
            </w:r>
            <w:proofErr w:type="gramStart"/>
            <w:r w:rsidR="002553BD">
              <w:rPr>
                <w:sz w:val="18"/>
                <w:szCs w:val="18"/>
              </w:rPr>
              <w:t xml:space="preserve">delivers </w:t>
            </w:r>
            <w:r w:rsidRPr="00FC0EDD">
              <w:rPr>
                <w:sz w:val="18"/>
                <w:szCs w:val="18"/>
              </w:rPr>
              <w:t xml:space="preserve"> </w:t>
            </w:r>
            <w:r w:rsidR="002553BD">
              <w:rPr>
                <w:sz w:val="18"/>
                <w:szCs w:val="18"/>
              </w:rPr>
              <w:t>“</w:t>
            </w:r>
            <w:proofErr w:type="gramEnd"/>
            <w:r w:rsidRPr="00FC0EDD">
              <w:rPr>
                <w:sz w:val="18"/>
                <w:szCs w:val="18"/>
              </w:rPr>
              <w:t xml:space="preserve">the H&amp;B Way” and also actively contribute to its development and improvement. </w:t>
            </w:r>
          </w:p>
          <w:p w:rsidR="000E7999" w:rsidRPr="00FC0EDD" w:rsidRDefault="000E7999" w:rsidP="0024448F">
            <w:pPr>
              <w:spacing w:after="0"/>
              <w:rPr>
                <w:b/>
                <w:sz w:val="18"/>
                <w:szCs w:val="18"/>
              </w:rPr>
            </w:pPr>
            <w:r w:rsidRPr="00FC0EDD">
              <w:rPr>
                <w:sz w:val="18"/>
                <w:szCs w:val="18"/>
              </w:rPr>
              <w:t xml:space="preserve"> </w:t>
            </w:r>
          </w:p>
          <w:p w:rsidR="0024448F" w:rsidRPr="00FC0EDD" w:rsidRDefault="000E7999" w:rsidP="0024448F">
            <w:pPr>
              <w:pStyle w:val="ListParagraph"/>
              <w:numPr>
                <w:ilvl w:val="0"/>
                <w:numId w:val="19"/>
              </w:numPr>
              <w:spacing w:after="0"/>
              <w:rPr>
                <w:b/>
                <w:sz w:val="18"/>
                <w:szCs w:val="18"/>
              </w:rPr>
            </w:pPr>
            <w:r w:rsidRPr="00FC0EDD">
              <w:rPr>
                <w:b/>
                <w:sz w:val="18"/>
                <w:szCs w:val="18"/>
              </w:rPr>
              <w:t>Growing with the Customers</w:t>
            </w:r>
          </w:p>
          <w:p w:rsidR="00D45ED1" w:rsidRPr="001079F7" w:rsidRDefault="000E7999" w:rsidP="0024448F">
            <w:pPr>
              <w:pStyle w:val="ListParagraph"/>
              <w:spacing w:after="0" w:line="240" w:lineRule="auto"/>
              <w:ind w:left="360"/>
              <w:rPr>
                <w:color w:val="FF0000"/>
                <w:sz w:val="20"/>
                <w:szCs w:val="20"/>
              </w:rPr>
            </w:pPr>
            <w:r w:rsidRPr="00FC0EDD">
              <w:rPr>
                <w:color w:val="000000" w:themeColor="text1"/>
                <w:sz w:val="18"/>
                <w:szCs w:val="18"/>
              </w:rPr>
              <w:t xml:space="preserve">Active participation in </w:t>
            </w:r>
            <w:r w:rsidR="008532F0" w:rsidRPr="00FC0EDD">
              <w:rPr>
                <w:color w:val="000000" w:themeColor="text1"/>
                <w:sz w:val="18"/>
                <w:szCs w:val="18"/>
              </w:rPr>
              <w:t xml:space="preserve">“internal &amp; external” </w:t>
            </w:r>
            <w:r w:rsidRPr="00FC0EDD">
              <w:rPr>
                <w:color w:val="000000" w:themeColor="text1"/>
                <w:sz w:val="18"/>
                <w:szCs w:val="18"/>
              </w:rPr>
              <w:t>customer work, working with</w:t>
            </w:r>
            <w:r w:rsidR="008532F0" w:rsidRPr="00FC0EDD">
              <w:rPr>
                <w:color w:val="000000" w:themeColor="text1"/>
                <w:sz w:val="18"/>
                <w:szCs w:val="18"/>
              </w:rPr>
              <w:t xml:space="preserve">in different H&amp;B </w:t>
            </w:r>
            <w:r w:rsidR="002919F0" w:rsidRPr="00FC0EDD">
              <w:rPr>
                <w:color w:val="000000" w:themeColor="text1"/>
                <w:sz w:val="18"/>
                <w:szCs w:val="18"/>
              </w:rPr>
              <w:t>Group businesses</w:t>
            </w:r>
            <w:r w:rsidR="008532F0" w:rsidRPr="00FC0EDD">
              <w:rPr>
                <w:color w:val="000000" w:themeColor="text1"/>
                <w:sz w:val="18"/>
                <w:szCs w:val="18"/>
              </w:rPr>
              <w:t xml:space="preserve"> </w:t>
            </w:r>
            <w:r w:rsidRPr="00FC0EDD">
              <w:rPr>
                <w:color w:val="000000" w:themeColor="text1"/>
                <w:sz w:val="18"/>
                <w:szCs w:val="18"/>
              </w:rPr>
              <w:t xml:space="preserve">in </w:t>
            </w:r>
            <w:r w:rsidRPr="00FC0EDD">
              <w:rPr>
                <w:sz w:val="18"/>
                <w:szCs w:val="18"/>
              </w:rPr>
              <w:t>order to gain experience and knowledge about the values and benefits from our operations</w:t>
            </w:r>
            <w:r w:rsidR="0024448F" w:rsidRPr="00FC0EDD">
              <w:rPr>
                <w:sz w:val="18"/>
                <w:szCs w:val="18"/>
              </w:rPr>
              <w:t>.</w:t>
            </w:r>
          </w:p>
        </w:tc>
      </w:tr>
    </w:tbl>
    <w:p w:rsidR="00E26CE8" w:rsidRPr="004B3A2C" w:rsidRDefault="00E26CE8" w:rsidP="00E26CE8">
      <w:pPr>
        <w:spacing w:after="0" w:line="240" w:lineRule="auto"/>
        <w:rPr>
          <w:rFonts w:eastAsia="Times New Roman" w:cstheme="minorHAnsi"/>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E26CE8" w:rsidRPr="00F613D8" w:rsidTr="00ED5BFF">
        <w:tc>
          <w:tcPr>
            <w:tcW w:w="8856" w:type="dxa"/>
            <w:shd w:val="clear" w:color="auto" w:fill="D9D9D9" w:themeFill="background1" w:themeFillShade="D9"/>
          </w:tcPr>
          <w:p w:rsidR="00E26CE8" w:rsidRPr="00F613D8" w:rsidRDefault="00E26CE8" w:rsidP="00ED5BFF">
            <w:pPr>
              <w:spacing w:after="0" w:line="240" w:lineRule="auto"/>
              <w:rPr>
                <w:rFonts w:eastAsia="Times New Roman" w:cstheme="minorHAnsi"/>
                <w:b/>
                <w:color w:val="000000" w:themeColor="text1"/>
                <w:sz w:val="20"/>
                <w:szCs w:val="20"/>
              </w:rPr>
            </w:pPr>
            <w:r w:rsidRPr="00F613D8">
              <w:rPr>
                <w:rFonts w:eastAsia="Times New Roman" w:cstheme="minorHAnsi"/>
                <w:b/>
                <w:color w:val="000000" w:themeColor="text1"/>
                <w:sz w:val="20"/>
                <w:szCs w:val="20"/>
              </w:rPr>
              <w:t>KEY RESPONSIBILITIES &amp; DELIVERABLES</w:t>
            </w:r>
          </w:p>
        </w:tc>
      </w:tr>
      <w:tr w:rsidR="00E26CE8" w:rsidRPr="00F613D8" w:rsidTr="00ED5BFF">
        <w:tc>
          <w:tcPr>
            <w:tcW w:w="8856" w:type="dxa"/>
            <w:shd w:val="clear" w:color="auto" w:fill="FFFFFF"/>
          </w:tcPr>
          <w:p w:rsidR="00521634" w:rsidRPr="00FC0EDD" w:rsidRDefault="00D45ED1" w:rsidP="00521634">
            <w:pPr>
              <w:pStyle w:val="ListParagraph"/>
              <w:numPr>
                <w:ilvl w:val="0"/>
                <w:numId w:val="21"/>
              </w:numPr>
              <w:spacing w:after="0" w:line="240" w:lineRule="auto"/>
              <w:ind w:left="360"/>
              <w:rPr>
                <w:rFonts w:eastAsia="Times New Roman" w:cs="Arial"/>
                <w:color w:val="000000" w:themeColor="text1"/>
                <w:sz w:val="18"/>
                <w:szCs w:val="18"/>
                <w:lang w:eastAsia="en-GB"/>
              </w:rPr>
            </w:pPr>
            <w:r w:rsidRPr="00FC0EDD">
              <w:rPr>
                <w:rFonts w:eastAsia="Times New Roman" w:cs="Arial"/>
                <w:color w:val="000000" w:themeColor="text1"/>
                <w:sz w:val="18"/>
                <w:szCs w:val="18"/>
                <w:lang w:eastAsia="en-GB"/>
              </w:rPr>
              <w:t>General administration and office management including composing and editing correspondence and memos, and coordinating office mail and other incoming and outgoing correspondence for the office.</w:t>
            </w:r>
            <w:r w:rsidR="00521634" w:rsidRPr="00FC0EDD">
              <w:rPr>
                <w:rFonts w:eastAsia="Times New Roman" w:cs="Arial"/>
                <w:color w:val="000000" w:themeColor="text1"/>
                <w:sz w:val="18"/>
                <w:szCs w:val="18"/>
                <w:lang w:eastAsia="en-GB"/>
              </w:rPr>
              <w:t xml:space="preserve"> </w:t>
            </w:r>
          </w:p>
          <w:p w:rsidR="00521634" w:rsidRPr="00FC0EDD" w:rsidRDefault="00521634" w:rsidP="00521634">
            <w:pPr>
              <w:pStyle w:val="ListParagraph"/>
              <w:numPr>
                <w:ilvl w:val="0"/>
                <w:numId w:val="21"/>
              </w:numPr>
              <w:spacing w:after="0" w:line="240" w:lineRule="auto"/>
              <w:ind w:left="360"/>
              <w:rPr>
                <w:rFonts w:eastAsia="Times New Roman" w:cs="Arial"/>
                <w:color w:val="000000" w:themeColor="text1"/>
                <w:sz w:val="18"/>
                <w:szCs w:val="18"/>
                <w:lang w:eastAsia="en-GB"/>
              </w:rPr>
            </w:pPr>
            <w:r w:rsidRPr="00FC0EDD">
              <w:rPr>
                <w:rFonts w:eastAsia="Times New Roman" w:cs="Arial"/>
                <w:color w:val="000000" w:themeColor="text1"/>
                <w:sz w:val="18"/>
                <w:szCs w:val="18"/>
                <w:lang w:eastAsia="en-GB"/>
              </w:rPr>
              <w:t xml:space="preserve">Coordinate, prepare, and distribute meeting agendas, take and transcribe meeting minutes, and </w:t>
            </w:r>
          </w:p>
          <w:p w:rsidR="00521634" w:rsidRPr="00FC0EDD" w:rsidRDefault="00521634" w:rsidP="00521634">
            <w:pPr>
              <w:pStyle w:val="ListParagraph"/>
              <w:spacing w:after="0" w:line="240" w:lineRule="auto"/>
              <w:ind w:left="360"/>
              <w:rPr>
                <w:rFonts w:eastAsia="Times New Roman" w:cs="Arial"/>
                <w:color w:val="000000" w:themeColor="text1"/>
                <w:sz w:val="18"/>
                <w:szCs w:val="18"/>
                <w:lang w:eastAsia="en-GB"/>
              </w:rPr>
            </w:pPr>
            <w:proofErr w:type="gramStart"/>
            <w:r w:rsidRPr="00FC0EDD">
              <w:rPr>
                <w:rFonts w:eastAsia="Times New Roman" w:cs="Arial"/>
                <w:color w:val="000000" w:themeColor="text1"/>
                <w:sz w:val="18"/>
                <w:szCs w:val="18"/>
                <w:lang w:eastAsia="en-GB"/>
              </w:rPr>
              <w:t>prepare</w:t>
            </w:r>
            <w:proofErr w:type="gramEnd"/>
            <w:r w:rsidRPr="00FC0EDD">
              <w:rPr>
                <w:rFonts w:eastAsia="Times New Roman" w:cs="Arial"/>
                <w:color w:val="000000" w:themeColor="text1"/>
                <w:sz w:val="18"/>
                <w:szCs w:val="18"/>
                <w:lang w:eastAsia="en-GB"/>
              </w:rPr>
              <w:t xml:space="preserve"> for review.</w:t>
            </w:r>
          </w:p>
          <w:p w:rsidR="00D45ED1" w:rsidRPr="00FC0EDD" w:rsidRDefault="00D45ED1" w:rsidP="00521634">
            <w:pPr>
              <w:pStyle w:val="ListParagraph"/>
              <w:numPr>
                <w:ilvl w:val="0"/>
                <w:numId w:val="21"/>
              </w:numPr>
              <w:spacing w:after="0" w:line="240" w:lineRule="auto"/>
              <w:ind w:left="360"/>
              <w:rPr>
                <w:rFonts w:eastAsia="Times New Roman" w:cs="Arial"/>
                <w:color w:val="000000" w:themeColor="text1"/>
                <w:sz w:val="18"/>
                <w:szCs w:val="18"/>
                <w:lang w:eastAsia="en-GB"/>
              </w:rPr>
            </w:pPr>
            <w:r w:rsidRPr="00FC0EDD">
              <w:rPr>
                <w:rFonts w:eastAsia="Times New Roman" w:cs="Arial"/>
                <w:color w:val="000000" w:themeColor="text1"/>
                <w:sz w:val="18"/>
                <w:szCs w:val="18"/>
                <w:lang w:eastAsia="en-GB"/>
              </w:rPr>
              <w:t>Undertake general administration and secretarial functions and to assist other staff involved in the delivery and management of the various projects as and when required. This will include; word processing, spread sheets, updating of records and information systems, photocopying, printing, emailing and filing</w:t>
            </w:r>
            <w:r w:rsidR="00521634" w:rsidRPr="00FC0EDD">
              <w:rPr>
                <w:rFonts w:eastAsia="Times New Roman" w:cs="Arial"/>
                <w:color w:val="000000" w:themeColor="text1"/>
                <w:sz w:val="18"/>
                <w:szCs w:val="18"/>
                <w:lang w:eastAsia="en-GB"/>
              </w:rPr>
              <w:t>.</w:t>
            </w:r>
          </w:p>
          <w:p w:rsidR="00D45ED1" w:rsidRPr="00FC0EDD" w:rsidRDefault="0024448F" w:rsidP="00521634">
            <w:pPr>
              <w:pStyle w:val="ListParagraph"/>
              <w:numPr>
                <w:ilvl w:val="0"/>
                <w:numId w:val="21"/>
              </w:numPr>
              <w:spacing w:after="0" w:line="240" w:lineRule="auto"/>
              <w:ind w:left="360"/>
              <w:rPr>
                <w:rFonts w:eastAsia="Times New Roman" w:cs="Arial"/>
                <w:color w:val="000000" w:themeColor="text1"/>
                <w:sz w:val="18"/>
                <w:szCs w:val="18"/>
                <w:lang w:eastAsia="en-GB"/>
              </w:rPr>
            </w:pPr>
            <w:r w:rsidRPr="00FC0EDD">
              <w:rPr>
                <w:rFonts w:eastAsia="Times New Roman" w:cs="Arial"/>
                <w:color w:val="000000" w:themeColor="text1"/>
                <w:sz w:val="18"/>
                <w:szCs w:val="18"/>
                <w:lang w:eastAsia="en-GB"/>
              </w:rPr>
              <w:t xml:space="preserve">Deal with incoming </w:t>
            </w:r>
            <w:r w:rsidR="0072199B" w:rsidRPr="00FC0EDD">
              <w:rPr>
                <w:rFonts w:eastAsia="Times New Roman" w:cs="Arial"/>
                <w:color w:val="000000" w:themeColor="text1"/>
                <w:sz w:val="18"/>
                <w:szCs w:val="18"/>
                <w:lang w:eastAsia="en-GB"/>
              </w:rPr>
              <w:t xml:space="preserve">support </w:t>
            </w:r>
            <w:r w:rsidR="00D45ED1" w:rsidRPr="00FC0EDD">
              <w:rPr>
                <w:rFonts w:eastAsia="Times New Roman" w:cs="Arial"/>
                <w:color w:val="000000" w:themeColor="text1"/>
                <w:sz w:val="18"/>
                <w:szCs w:val="18"/>
                <w:lang w:eastAsia="en-GB"/>
              </w:rPr>
              <w:t>telephone calls and em</w:t>
            </w:r>
            <w:r w:rsidRPr="00FC0EDD">
              <w:rPr>
                <w:rFonts w:eastAsia="Times New Roman" w:cs="Arial"/>
                <w:color w:val="000000" w:themeColor="text1"/>
                <w:sz w:val="18"/>
                <w:szCs w:val="18"/>
                <w:lang w:eastAsia="en-GB"/>
              </w:rPr>
              <w:t xml:space="preserve">ail enquiries; </w:t>
            </w:r>
            <w:r w:rsidR="00D45ED1" w:rsidRPr="00FC0EDD">
              <w:rPr>
                <w:rFonts w:eastAsia="Times New Roman" w:cs="Arial"/>
                <w:color w:val="000000" w:themeColor="text1"/>
                <w:sz w:val="18"/>
                <w:szCs w:val="18"/>
                <w:lang w:eastAsia="en-GB"/>
              </w:rPr>
              <w:t>building rapport, establishing needs and appropriately forwarding to relevant individual</w:t>
            </w:r>
            <w:r w:rsidR="00C616C8" w:rsidRPr="00FC0EDD">
              <w:rPr>
                <w:rFonts w:eastAsia="Times New Roman" w:cs="Arial"/>
                <w:color w:val="000000" w:themeColor="text1"/>
                <w:sz w:val="18"/>
                <w:szCs w:val="18"/>
                <w:lang w:eastAsia="en-GB"/>
              </w:rPr>
              <w:t>s</w:t>
            </w:r>
            <w:r w:rsidR="00D45ED1" w:rsidRPr="00FC0EDD">
              <w:rPr>
                <w:rFonts w:eastAsia="Times New Roman" w:cs="Arial"/>
                <w:color w:val="000000" w:themeColor="text1"/>
                <w:sz w:val="18"/>
                <w:szCs w:val="18"/>
                <w:lang w:eastAsia="en-GB"/>
              </w:rPr>
              <w:t xml:space="preserve"> and relaying messages </w:t>
            </w:r>
            <w:proofErr w:type="gramStart"/>
            <w:r w:rsidR="00D45ED1" w:rsidRPr="00FC0EDD">
              <w:rPr>
                <w:rFonts w:eastAsia="Times New Roman" w:cs="Arial"/>
                <w:color w:val="000000" w:themeColor="text1"/>
                <w:sz w:val="18"/>
                <w:szCs w:val="18"/>
                <w:lang w:eastAsia="en-GB"/>
              </w:rPr>
              <w:t>accurately</w:t>
            </w:r>
            <w:r w:rsidR="00C616C8" w:rsidRPr="00FC0EDD">
              <w:rPr>
                <w:rFonts w:eastAsia="Times New Roman" w:cs="Arial"/>
                <w:color w:val="000000" w:themeColor="text1"/>
                <w:sz w:val="18"/>
                <w:szCs w:val="18"/>
                <w:lang w:eastAsia="en-GB"/>
              </w:rPr>
              <w:t>,</w:t>
            </w:r>
            <w:proofErr w:type="gramEnd"/>
            <w:r w:rsidR="0072199B" w:rsidRPr="00FC0EDD">
              <w:rPr>
                <w:rFonts w:eastAsia="Times New Roman" w:cs="Arial"/>
                <w:color w:val="000000" w:themeColor="text1"/>
                <w:sz w:val="18"/>
                <w:szCs w:val="18"/>
                <w:lang w:eastAsia="en-GB"/>
              </w:rPr>
              <w:t xml:space="preserve"> </w:t>
            </w:r>
            <w:r w:rsidR="00C616C8" w:rsidRPr="00FC0EDD">
              <w:rPr>
                <w:rFonts w:eastAsia="Times New Roman" w:cs="Arial"/>
                <w:color w:val="000000" w:themeColor="text1"/>
                <w:sz w:val="18"/>
                <w:szCs w:val="18"/>
                <w:lang w:eastAsia="en-GB"/>
              </w:rPr>
              <w:t>or where appropriate actively resolving support matters under their own initiative</w:t>
            </w:r>
            <w:r w:rsidR="00521634" w:rsidRPr="00FC0EDD">
              <w:rPr>
                <w:rFonts w:eastAsia="Times New Roman" w:cs="Arial"/>
                <w:color w:val="000000" w:themeColor="text1"/>
                <w:sz w:val="18"/>
                <w:szCs w:val="18"/>
                <w:lang w:eastAsia="en-GB"/>
              </w:rPr>
              <w:t>.</w:t>
            </w:r>
          </w:p>
          <w:p w:rsidR="00D45ED1" w:rsidRPr="00FC0EDD" w:rsidRDefault="00D45ED1" w:rsidP="00521634">
            <w:pPr>
              <w:pStyle w:val="ListParagraph"/>
              <w:numPr>
                <w:ilvl w:val="0"/>
                <w:numId w:val="21"/>
              </w:numPr>
              <w:spacing w:after="0" w:line="240" w:lineRule="auto"/>
              <w:ind w:left="360"/>
              <w:rPr>
                <w:rFonts w:eastAsia="Times New Roman" w:cs="Arial"/>
                <w:color w:val="000000" w:themeColor="text1"/>
                <w:sz w:val="18"/>
                <w:szCs w:val="18"/>
                <w:lang w:eastAsia="en-GB"/>
              </w:rPr>
            </w:pPr>
            <w:r w:rsidRPr="00FC0EDD">
              <w:rPr>
                <w:rFonts w:eastAsia="Times New Roman" w:cs="Arial"/>
                <w:color w:val="000000" w:themeColor="text1"/>
                <w:sz w:val="18"/>
                <w:szCs w:val="18"/>
                <w:lang w:eastAsia="en-GB"/>
              </w:rPr>
              <w:t>Plan, organise and administer project/programme events and workshops/seminars ensuring excellent levels of customer service are adhered to at all times, and to support networking, training</w:t>
            </w:r>
            <w:r w:rsidR="00521634" w:rsidRPr="00FC0EDD">
              <w:rPr>
                <w:rFonts w:eastAsia="Times New Roman" w:cs="Arial"/>
                <w:color w:val="000000" w:themeColor="text1"/>
                <w:sz w:val="18"/>
                <w:szCs w:val="18"/>
                <w:lang w:eastAsia="en-GB"/>
              </w:rPr>
              <w:t xml:space="preserve">, awareness </w:t>
            </w:r>
          </w:p>
          <w:p w:rsidR="00D45ED1" w:rsidRPr="00FC0EDD" w:rsidRDefault="00D45ED1" w:rsidP="00521634">
            <w:pPr>
              <w:pStyle w:val="ListParagraph"/>
              <w:numPr>
                <w:ilvl w:val="0"/>
                <w:numId w:val="21"/>
              </w:numPr>
              <w:spacing w:after="0" w:line="240" w:lineRule="auto"/>
              <w:ind w:left="360"/>
              <w:rPr>
                <w:rFonts w:eastAsia="Times New Roman" w:cs="Arial"/>
                <w:color w:val="000000" w:themeColor="text1"/>
                <w:sz w:val="18"/>
                <w:szCs w:val="18"/>
                <w:lang w:eastAsia="en-GB"/>
              </w:rPr>
            </w:pPr>
            <w:r w:rsidRPr="00FC0EDD">
              <w:rPr>
                <w:rFonts w:eastAsia="Times New Roman" w:cs="Arial"/>
                <w:color w:val="000000" w:themeColor="text1"/>
                <w:sz w:val="18"/>
                <w:szCs w:val="18"/>
                <w:lang w:eastAsia="en-GB"/>
              </w:rPr>
              <w:t>Be involved and contribute to wider team meetings, taking minutes as and when required</w:t>
            </w:r>
            <w:r w:rsidR="00A24963" w:rsidRPr="00FC0EDD">
              <w:rPr>
                <w:rFonts w:eastAsia="Times New Roman" w:cs="Arial"/>
                <w:color w:val="000000" w:themeColor="text1"/>
                <w:sz w:val="18"/>
                <w:szCs w:val="18"/>
                <w:lang w:eastAsia="en-GB"/>
              </w:rPr>
              <w:t>.</w:t>
            </w:r>
          </w:p>
          <w:p w:rsidR="00D45ED1" w:rsidRPr="00FC0EDD" w:rsidRDefault="00D45ED1" w:rsidP="00521634">
            <w:pPr>
              <w:pStyle w:val="ListParagraph"/>
              <w:numPr>
                <w:ilvl w:val="0"/>
                <w:numId w:val="21"/>
              </w:numPr>
              <w:spacing w:after="0" w:line="240" w:lineRule="auto"/>
              <w:ind w:left="360"/>
              <w:rPr>
                <w:rFonts w:eastAsia="Times New Roman" w:cs="Arial"/>
                <w:color w:val="000000" w:themeColor="text1"/>
                <w:sz w:val="18"/>
                <w:szCs w:val="18"/>
                <w:lang w:eastAsia="en-GB"/>
              </w:rPr>
            </w:pPr>
            <w:r w:rsidRPr="00FC0EDD">
              <w:rPr>
                <w:rFonts w:eastAsia="Times New Roman" w:cs="Arial"/>
                <w:color w:val="000000" w:themeColor="text1"/>
                <w:sz w:val="18"/>
                <w:szCs w:val="18"/>
                <w:lang w:eastAsia="en-GB"/>
              </w:rPr>
              <w:t>Maintain project/programme records and spread sheets (suggesting improvements where possible) to ensure objectives are achieved and outputs are efficiently monitored</w:t>
            </w:r>
            <w:r w:rsidR="00A24963" w:rsidRPr="00FC0EDD">
              <w:rPr>
                <w:rFonts w:eastAsia="Times New Roman" w:cs="Arial"/>
                <w:color w:val="000000" w:themeColor="text1"/>
                <w:sz w:val="18"/>
                <w:szCs w:val="18"/>
                <w:lang w:eastAsia="en-GB"/>
              </w:rPr>
              <w:t>.</w:t>
            </w:r>
            <w:r w:rsidRPr="00FC0EDD">
              <w:rPr>
                <w:rFonts w:eastAsia="Times New Roman" w:cs="Arial"/>
                <w:color w:val="000000" w:themeColor="text1"/>
                <w:sz w:val="18"/>
                <w:szCs w:val="18"/>
                <w:lang w:eastAsia="en-GB"/>
              </w:rPr>
              <w:t xml:space="preserve"> </w:t>
            </w:r>
          </w:p>
          <w:p w:rsidR="0094006F" w:rsidRPr="00FC0EDD" w:rsidRDefault="00D45ED1" w:rsidP="0024448F">
            <w:pPr>
              <w:pStyle w:val="ListParagraph"/>
              <w:numPr>
                <w:ilvl w:val="0"/>
                <w:numId w:val="21"/>
              </w:numPr>
              <w:spacing w:after="0" w:line="240" w:lineRule="auto"/>
              <w:ind w:left="360"/>
              <w:rPr>
                <w:rFonts w:eastAsia="Times New Roman" w:cs="Arial"/>
                <w:color w:val="000000" w:themeColor="text1"/>
                <w:sz w:val="18"/>
                <w:szCs w:val="18"/>
                <w:lang w:eastAsia="en-GB"/>
              </w:rPr>
            </w:pPr>
            <w:r w:rsidRPr="00FC0EDD">
              <w:rPr>
                <w:rFonts w:eastAsia="Times New Roman" w:cs="Arial"/>
                <w:color w:val="000000" w:themeColor="text1"/>
                <w:sz w:val="18"/>
                <w:szCs w:val="18"/>
                <w:lang w:eastAsia="en-GB"/>
              </w:rPr>
              <w:t>Manage filing system</w:t>
            </w:r>
            <w:r w:rsidR="00521634" w:rsidRPr="00FC0EDD">
              <w:rPr>
                <w:rFonts w:eastAsia="Times New Roman" w:cs="Arial"/>
                <w:color w:val="000000" w:themeColor="text1"/>
                <w:sz w:val="18"/>
                <w:szCs w:val="18"/>
                <w:lang w:eastAsia="en-GB"/>
              </w:rPr>
              <w:t xml:space="preserve">s, </w:t>
            </w:r>
            <w:r w:rsidRPr="00FC0EDD">
              <w:rPr>
                <w:rFonts w:eastAsia="Times New Roman" w:cs="Arial"/>
                <w:color w:val="000000" w:themeColor="text1"/>
                <w:sz w:val="18"/>
                <w:szCs w:val="18"/>
                <w:lang w:eastAsia="en-GB"/>
              </w:rPr>
              <w:t xml:space="preserve">and ensuring paper records are </w:t>
            </w:r>
            <w:r w:rsidR="00521634" w:rsidRPr="00FC0EDD">
              <w:rPr>
                <w:rFonts w:eastAsia="Times New Roman" w:cs="Arial"/>
                <w:color w:val="000000" w:themeColor="text1"/>
                <w:sz w:val="18"/>
                <w:szCs w:val="18"/>
                <w:lang w:eastAsia="en-GB"/>
              </w:rPr>
              <w:t xml:space="preserve">kept in an orderly fashion and </w:t>
            </w:r>
            <w:r w:rsidRPr="00FC0EDD">
              <w:rPr>
                <w:rFonts w:eastAsia="Times New Roman" w:cs="Arial"/>
                <w:color w:val="000000" w:themeColor="text1"/>
                <w:sz w:val="18"/>
                <w:szCs w:val="18"/>
                <w:lang w:eastAsia="en-GB"/>
              </w:rPr>
              <w:t>suitab</w:t>
            </w:r>
            <w:r w:rsidR="00521634" w:rsidRPr="00FC0EDD">
              <w:rPr>
                <w:rFonts w:eastAsia="Times New Roman" w:cs="Arial"/>
                <w:color w:val="000000" w:themeColor="text1"/>
                <w:sz w:val="18"/>
                <w:szCs w:val="18"/>
                <w:lang w:eastAsia="en-GB"/>
              </w:rPr>
              <w:t xml:space="preserve">le archiving strategy adopted. </w:t>
            </w:r>
          </w:p>
          <w:p w:rsidR="002919F0" w:rsidRPr="00FC0EDD" w:rsidRDefault="002919F0" w:rsidP="0024448F">
            <w:pPr>
              <w:pStyle w:val="ListParagraph"/>
              <w:numPr>
                <w:ilvl w:val="0"/>
                <w:numId w:val="21"/>
              </w:numPr>
              <w:spacing w:after="0" w:line="240" w:lineRule="auto"/>
              <w:ind w:left="360"/>
              <w:rPr>
                <w:rFonts w:eastAsia="Times New Roman" w:cs="Arial"/>
                <w:color w:val="000000" w:themeColor="text1"/>
                <w:sz w:val="18"/>
                <w:szCs w:val="18"/>
                <w:lang w:eastAsia="en-GB"/>
              </w:rPr>
            </w:pPr>
            <w:r w:rsidRPr="00FC0EDD">
              <w:rPr>
                <w:rFonts w:eastAsia="Times New Roman" w:cs="Arial"/>
                <w:color w:val="000000" w:themeColor="text1"/>
                <w:sz w:val="18"/>
                <w:szCs w:val="18"/>
                <w:lang w:eastAsia="en-GB"/>
              </w:rPr>
              <w:t>Being a pro-active member of the IT function, offering a high-level of customer service to the Group.</w:t>
            </w:r>
          </w:p>
          <w:p w:rsidR="0072199B" w:rsidRPr="004B3A2C" w:rsidRDefault="0072199B" w:rsidP="0024448F">
            <w:pPr>
              <w:pStyle w:val="ListParagraph"/>
              <w:numPr>
                <w:ilvl w:val="0"/>
                <w:numId w:val="21"/>
              </w:numPr>
              <w:spacing w:after="0" w:line="240" w:lineRule="auto"/>
              <w:ind w:left="360"/>
              <w:rPr>
                <w:rFonts w:eastAsia="Times New Roman" w:cs="Arial"/>
                <w:color w:val="000000" w:themeColor="text1"/>
                <w:sz w:val="20"/>
                <w:szCs w:val="20"/>
                <w:lang w:eastAsia="en-GB"/>
              </w:rPr>
            </w:pPr>
            <w:r w:rsidRPr="00FC0EDD">
              <w:rPr>
                <w:rFonts w:eastAsia="Times New Roman" w:cs="Arial"/>
                <w:color w:val="000000" w:themeColor="text1"/>
                <w:sz w:val="18"/>
                <w:szCs w:val="18"/>
                <w:lang w:eastAsia="en-GB"/>
              </w:rPr>
              <w:t>Monitor and maintain systems and alerts to ensure IT operations are secure and operational.</w:t>
            </w:r>
          </w:p>
        </w:tc>
      </w:tr>
    </w:tbl>
    <w:p w:rsidR="00E26CE8" w:rsidRPr="004B3A2C" w:rsidRDefault="00E26CE8" w:rsidP="00E26CE8">
      <w:pPr>
        <w:spacing w:after="0" w:line="240" w:lineRule="auto"/>
        <w:rPr>
          <w:rFonts w:eastAsia="Times New Roman" w:cstheme="minorHAnsi"/>
          <w:color w:val="000000" w:themeColor="text1"/>
          <w:sz w:val="16"/>
          <w:szCs w:val="16"/>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971"/>
        <w:gridCol w:w="1156"/>
      </w:tblGrid>
      <w:tr w:rsidR="00E26CE8" w:rsidRPr="00F613D8" w:rsidTr="008956C9">
        <w:tc>
          <w:tcPr>
            <w:tcW w:w="6804"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SKILLS COMPLEXITY AND CREATIVITY</w:t>
            </w:r>
          </w:p>
        </w:tc>
        <w:tc>
          <w:tcPr>
            <w:tcW w:w="971"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Essential</w:t>
            </w:r>
          </w:p>
        </w:tc>
        <w:tc>
          <w:tcPr>
            <w:tcW w:w="1156"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Desirable</w:t>
            </w:r>
          </w:p>
        </w:tc>
      </w:tr>
      <w:tr w:rsidR="00E26CE8" w:rsidRPr="00F613D8" w:rsidTr="008956C9">
        <w:trPr>
          <w:trHeight w:val="423"/>
        </w:trPr>
        <w:tc>
          <w:tcPr>
            <w:tcW w:w="6804" w:type="dxa"/>
          </w:tcPr>
          <w:p w:rsidR="00E26CE8" w:rsidRPr="00FC0EDD" w:rsidRDefault="00E26CE8" w:rsidP="000C0F96">
            <w:pPr>
              <w:spacing w:after="0" w:line="240" w:lineRule="auto"/>
              <w:rPr>
                <w:rFonts w:eastAsia="Times New Roman" w:cstheme="minorHAnsi"/>
                <w:color w:val="000000" w:themeColor="text1"/>
                <w:sz w:val="18"/>
                <w:szCs w:val="18"/>
              </w:rPr>
            </w:pPr>
            <w:r w:rsidRPr="00FC0EDD">
              <w:rPr>
                <w:rFonts w:eastAsia="Times New Roman" w:cstheme="minorHAnsi"/>
                <w:color w:val="000000" w:themeColor="text1"/>
                <w:sz w:val="18"/>
                <w:szCs w:val="18"/>
              </w:rPr>
              <w:t xml:space="preserve">Able to translate </w:t>
            </w:r>
            <w:r w:rsidR="00FB6DF5" w:rsidRPr="00FC0EDD">
              <w:rPr>
                <w:rFonts w:eastAsia="Times New Roman" w:cstheme="minorHAnsi"/>
                <w:color w:val="000000" w:themeColor="text1"/>
                <w:sz w:val="18"/>
                <w:szCs w:val="18"/>
              </w:rPr>
              <w:t xml:space="preserve">business requirements </w:t>
            </w:r>
            <w:r w:rsidRPr="00FC0EDD">
              <w:rPr>
                <w:rFonts w:eastAsia="Times New Roman" w:cstheme="minorHAnsi"/>
                <w:color w:val="000000" w:themeColor="text1"/>
                <w:sz w:val="18"/>
                <w:szCs w:val="18"/>
              </w:rPr>
              <w:t xml:space="preserve">into </w:t>
            </w:r>
            <w:r w:rsidR="00FB6DF5" w:rsidRPr="00FC0EDD">
              <w:rPr>
                <w:rFonts w:eastAsia="Times New Roman" w:cstheme="minorHAnsi"/>
                <w:color w:val="000000" w:themeColor="text1"/>
                <w:sz w:val="18"/>
                <w:szCs w:val="18"/>
              </w:rPr>
              <w:t xml:space="preserve">the delivery of </w:t>
            </w:r>
            <w:r w:rsidRPr="00FC0EDD">
              <w:rPr>
                <w:rFonts w:eastAsia="Times New Roman" w:cstheme="minorHAnsi"/>
                <w:color w:val="000000" w:themeColor="text1"/>
                <w:sz w:val="18"/>
                <w:szCs w:val="18"/>
              </w:rPr>
              <w:t xml:space="preserve">effective </w:t>
            </w:r>
            <w:r w:rsidR="008C3946" w:rsidRPr="00FC0EDD">
              <w:rPr>
                <w:rFonts w:eastAsia="Times New Roman" w:cstheme="minorHAnsi"/>
                <w:color w:val="000000" w:themeColor="text1"/>
                <w:sz w:val="18"/>
                <w:szCs w:val="18"/>
              </w:rPr>
              <w:t>solutions</w:t>
            </w:r>
            <w:r w:rsidR="00FB6DF5" w:rsidRPr="00FC0EDD">
              <w:rPr>
                <w:rFonts w:eastAsia="Times New Roman" w:cstheme="minorHAnsi"/>
                <w:color w:val="000000" w:themeColor="text1"/>
                <w:sz w:val="18"/>
                <w:szCs w:val="18"/>
              </w:rPr>
              <w:t>;</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24448F" w:rsidRPr="00F613D8" w:rsidTr="008956C9">
        <w:trPr>
          <w:trHeight w:val="423"/>
        </w:trPr>
        <w:tc>
          <w:tcPr>
            <w:tcW w:w="6804" w:type="dxa"/>
          </w:tcPr>
          <w:p w:rsidR="0024448F" w:rsidRPr="00FC0EDD" w:rsidRDefault="0024448F" w:rsidP="000C0F96">
            <w:pPr>
              <w:spacing w:after="0" w:line="240" w:lineRule="auto"/>
              <w:rPr>
                <w:rFonts w:eastAsia="Times New Roman" w:cstheme="minorHAnsi"/>
                <w:color w:val="000000" w:themeColor="text1"/>
                <w:sz w:val="18"/>
                <w:szCs w:val="18"/>
              </w:rPr>
            </w:pPr>
            <w:r w:rsidRPr="00FC0EDD">
              <w:rPr>
                <w:rFonts w:eastAsia="Times New Roman" w:cstheme="minorHAnsi"/>
                <w:color w:val="000000" w:themeColor="text1"/>
                <w:sz w:val="18"/>
                <w:szCs w:val="18"/>
              </w:rPr>
              <w:t>Ability to deal with all work matters professionally and confidentially, exercising a high level of discretion, independence, and judgement when completing responsibilities and when dealing with senior management, employees and the general public;</w:t>
            </w:r>
          </w:p>
        </w:tc>
        <w:tc>
          <w:tcPr>
            <w:tcW w:w="971" w:type="dxa"/>
          </w:tcPr>
          <w:p w:rsidR="0024448F" w:rsidRPr="00F613D8" w:rsidRDefault="004B3A2C"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24448F" w:rsidRPr="00F613D8" w:rsidRDefault="0024448F" w:rsidP="00ED5BFF">
            <w:pPr>
              <w:spacing w:after="0" w:line="240" w:lineRule="auto"/>
              <w:rPr>
                <w:rFonts w:eastAsia="Calibri" w:cs="Arial"/>
                <w:color w:val="000000" w:themeColor="text1"/>
                <w:sz w:val="20"/>
                <w:szCs w:val="20"/>
                <w:lang w:eastAsia="en-GB"/>
              </w:rPr>
            </w:pPr>
          </w:p>
        </w:tc>
      </w:tr>
      <w:tr w:rsidR="00E26CE8" w:rsidRPr="00F613D8" w:rsidTr="008956C9">
        <w:trPr>
          <w:trHeight w:val="393"/>
        </w:trPr>
        <w:tc>
          <w:tcPr>
            <w:tcW w:w="6804" w:type="dxa"/>
          </w:tcPr>
          <w:p w:rsidR="00E26CE8" w:rsidRPr="00FC0EDD" w:rsidRDefault="00E26CE8" w:rsidP="000C0F96">
            <w:pPr>
              <w:spacing w:after="0" w:line="259" w:lineRule="auto"/>
              <w:rPr>
                <w:rFonts w:eastAsia="Times New Roman" w:cstheme="minorHAnsi"/>
                <w:color w:val="000000" w:themeColor="text1"/>
                <w:sz w:val="18"/>
                <w:szCs w:val="18"/>
              </w:rPr>
            </w:pPr>
            <w:r w:rsidRPr="00FC0EDD">
              <w:rPr>
                <w:rFonts w:eastAsia="Times New Roman" w:cstheme="minorHAnsi"/>
                <w:color w:val="000000" w:themeColor="text1"/>
                <w:sz w:val="18"/>
                <w:szCs w:val="18"/>
              </w:rPr>
              <w:t xml:space="preserve">Able to lead by example, </w:t>
            </w:r>
            <w:r w:rsidR="008C3946" w:rsidRPr="00FC0EDD">
              <w:rPr>
                <w:rFonts w:eastAsia="Times New Roman" w:cstheme="minorHAnsi"/>
                <w:color w:val="000000" w:themeColor="text1"/>
                <w:sz w:val="18"/>
                <w:szCs w:val="18"/>
              </w:rPr>
              <w:t>confident and articulate with a</w:t>
            </w:r>
            <w:r w:rsidR="00FB6DF5" w:rsidRPr="00FC0EDD">
              <w:rPr>
                <w:rFonts w:eastAsia="Times New Roman" w:cstheme="minorHAnsi"/>
                <w:color w:val="000000" w:themeColor="text1"/>
                <w:sz w:val="18"/>
                <w:szCs w:val="18"/>
              </w:rPr>
              <w:t xml:space="preserve"> high attention to detail;</w:t>
            </w:r>
          </w:p>
        </w:tc>
        <w:tc>
          <w:tcPr>
            <w:tcW w:w="971" w:type="dxa"/>
          </w:tcPr>
          <w:p w:rsidR="00E26CE8" w:rsidRPr="00F613D8" w:rsidRDefault="00E26CE8" w:rsidP="00FB6DF5">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FB6DF5">
            <w:pPr>
              <w:spacing w:after="0" w:line="240" w:lineRule="auto"/>
              <w:rPr>
                <w:rFonts w:eastAsia="Calibri" w:cs="Arial"/>
                <w:color w:val="000000" w:themeColor="text1"/>
                <w:sz w:val="20"/>
                <w:szCs w:val="20"/>
                <w:lang w:eastAsia="en-GB"/>
              </w:rPr>
            </w:pPr>
          </w:p>
        </w:tc>
      </w:tr>
      <w:tr w:rsidR="00E26CE8" w:rsidRPr="00F613D8" w:rsidTr="008956C9">
        <w:trPr>
          <w:trHeight w:val="528"/>
        </w:trPr>
        <w:tc>
          <w:tcPr>
            <w:tcW w:w="6804" w:type="dxa"/>
          </w:tcPr>
          <w:p w:rsidR="00E26CE8" w:rsidRPr="00FC0EDD" w:rsidRDefault="008C3946" w:rsidP="000C0F96">
            <w:pPr>
              <w:autoSpaceDE w:val="0"/>
              <w:autoSpaceDN w:val="0"/>
              <w:adjustRightInd w:val="0"/>
              <w:snapToGrid w:val="0"/>
              <w:spacing w:after="0" w:line="240" w:lineRule="auto"/>
              <w:rPr>
                <w:rFonts w:eastAsia="Times New Roman" w:cs="Calibri"/>
                <w:color w:val="000000" w:themeColor="text1"/>
                <w:sz w:val="18"/>
                <w:szCs w:val="18"/>
                <w:lang w:val="x-none"/>
              </w:rPr>
            </w:pPr>
            <w:r w:rsidRPr="00FC0EDD">
              <w:rPr>
                <w:rFonts w:eastAsia="Times New Roman" w:cs="Arial"/>
                <w:color w:val="000000" w:themeColor="text1"/>
                <w:sz w:val="18"/>
                <w:szCs w:val="18"/>
                <w:lang w:eastAsia="en-GB"/>
              </w:rPr>
              <w:t>Possess</w:t>
            </w:r>
            <w:r w:rsidR="00E26CE8" w:rsidRPr="00FC0EDD">
              <w:rPr>
                <w:rFonts w:eastAsia="Times New Roman" w:cs="Arial"/>
                <w:color w:val="000000" w:themeColor="text1"/>
                <w:sz w:val="18"/>
                <w:szCs w:val="18"/>
                <w:lang w:eastAsia="en-GB"/>
              </w:rPr>
              <w:t xml:space="preserve"> excellent verbal communication skills; a</w:t>
            </w:r>
            <w:r w:rsidR="00E26CE8" w:rsidRPr="00FC0EDD">
              <w:rPr>
                <w:rFonts w:eastAsia="Times New Roman" w:cstheme="minorHAnsi"/>
                <w:color w:val="000000" w:themeColor="text1"/>
                <w:sz w:val="18"/>
                <w:szCs w:val="18"/>
              </w:rPr>
              <w:t>ble to influence or persuade others to gain acceptance, agreement or com</w:t>
            </w:r>
            <w:r w:rsidR="00FB6DF5" w:rsidRPr="00FC0EDD">
              <w:rPr>
                <w:rFonts w:eastAsia="Times New Roman" w:cstheme="minorHAnsi"/>
                <w:color w:val="000000" w:themeColor="text1"/>
                <w:sz w:val="18"/>
                <w:szCs w:val="18"/>
              </w:rPr>
              <w:t>mitment to ideas and approaches;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8956C9">
        <w:trPr>
          <w:trHeight w:val="644"/>
        </w:trPr>
        <w:tc>
          <w:tcPr>
            <w:tcW w:w="6804" w:type="dxa"/>
          </w:tcPr>
          <w:p w:rsidR="00E26CE8" w:rsidRPr="00FC0EDD" w:rsidRDefault="00E26CE8" w:rsidP="000C0F96">
            <w:pPr>
              <w:spacing w:after="0" w:line="259" w:lineRule="auto"/>
              <w:rPr>
                <w:rFonts w:eastAsia="Calibri" w:cs="Arial"/>
                <w:color w:val="000000" w:themeColor="text1"/>
                <w:sz w:val="18"/>
                <w:szCs w:val="18"/>
              </w:rPr>
            </w:pPr>
            <w:r w:rsidRPr="00FC0EDD">
              <w:rPr>
                <w:rFonts w:eastAsia="Calibri" w:cs="Arial"/>
                <w:color w:val="000000" w:themeColor="text1"/>
                <w:sz w:val="18"/>
                <w:szCs w:val="18"/>
              </w:rPr>
              <w:t>Able to multi</w:t>
            </w:r>
            <w:r w:rsidR="00150072" w:rsidRPr="00FC0EDD">
              <w:rPr>
                <w:rFonts w:eastAsia="Calibri" w:cs="Arial"/>
                <w:color w:val="000000" w:themeColor="text1"/>
                <w:sz w:val="18"/>
                <w:szCs w:val="18"/>
              </w:rPr>
              <w:t>-</w:t>
            </w:r>
            <w:r w:rsidRPr="00FC0EDD">
              <w:rPr>
                <w:rFonts w:eastAsia="Calibri" w:cs="Arial"/>
                <w:color w:val="000000" w:themeColor="text1"/>
                <w:sz w:val="18"/>
                <w:szCs w:val="18"/>
              </w:rPr>
              <w:t xml:space="preserve">task and manage a variety of activities </w:t>
            </w:r>
            <w:r w:rsidR="00150072" w:rsidRPr="00FC0EDD">
              <w:rPr>
                <w:rFonts w:eastAsia="Calibri" w:cs="Arial"/>
                <w:color w:val="000000" w:themeColor="text1"/>
                <w:sz w:val="18"/>
                <w:szCs w:val="18"/>
              </w:rPr>
              <w:t xml:space="preserve">in a high-pressure environment, </w:t>
            </w:r>
            <w:r w:rsidRPr="00FC0EDD">
              <w:rPr>
                <w:rFonts w:eastAsia="Calibri" w:cs="Arial"/>
                <w:color w:val="000000" w:themeColor="text1"/>
                <w:sz w:val="18"/>
                <w:szCs w:val="18"/>
              </w:rPr>
              <w:t xml:space="preserve">and </w:t>
            </w:r>
            <w:r w:rsidR="00150072" w:rsidRPr="00FC0EDD">
              <w:rPr>
                <w:rFonts w:eastAsia="Calibri" w:cs="Arial"/>
                <w:color w:val="000000" w:themeColor="text1"/>
                <w:sz w:val="18"/>
                <w:szCs w:val="18"/>
              </w:rPr>
              <w:t xml:space="preserve">deliver on </w:t>
            </w:r>
            <w:r w:rsidRPr="00FC0EDD">
              <w:rPr>
                <w:rFonts w:eastAsia="Calibri" w:cs="Arial"/>
                <w:color w:val="000000" w:themeColor="text1"/>
                <w:sz w:val="18"/>
                <w:szCs w:val="18"/>
              </w:rPr>
              <w:t xml:space="preserve">converging and  </w:t>
            </w:r>
            <w:r w:rsidR="00150072" w:rsidRPr="00FC0EDD">
              <w:rPr>
                <w:rFonts w:eastAsia="Calibri" w:cs="Arial"/>
                <w:color w:val="000000" w:themeColor="text1"/>
                <w:sz w:val="18"/>
                <w:szCs w:val="18"/>
              </w:rPr>
              <w:t xml:space="preserve">simultaneously </w:t>
            </w:r>
            <w:r w:rsidRPr="00FC0EDD">
              <w:rPr>
                <w:rFonts w:eastAsia="Calibri" w:cs="Arial"/>
                <w:color w:val="000000" w:themeColor="text1"/>
                <w:sz w:val="18"/>
                <w:szCs w:val="18"/>
              </w:rPr>
              <w:t>occurring</w:t>
            </w:r>
            <w:r w:rsidR="00150072" w:rsidRPr="00FC0EDD">
              <w:rPr>
                <w:rFonts w:eastAsia="Calibri" w:cs="Arial"/>
                <w:color w:val="000000" w:themeColor="text1"/>
                <w:sz w:val="18"/>
                <w:szCs w:val="18"/>
              </w:rPr>
              <w:t xml:space="preserve"> deadlines;</w:t>
            </w:r>
          </w:p>
        </w:tc>
        <w:tc>
          <w:tcPr>
            <w:tcW w:w="971" w:type="dxa"/>
          </w:tcPr>
          <w:p w:rsidR="00E26CE8" w:rsidRPr="00F613D8" w:rsidRDefault="00E26CE8" w:rsidP="00792E17">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792E17">
            <w:pPr>
              <w:spacing w:after="0" w:line="240" w:lineRule="auto"/>
              <w:rPr>
                <w:rFonts w:eastAsia="Calibri" w:cs="Arial"/>
                <w:color w:val="000000" w:themeColor="text1"/>
                <w:sz w:val="20"/>
                <w:szCs w:val="20"/>
                <w:lang w:eastAsia="en-GB"/>
              </w:rPr>
            </w:pPr>
          </w:p>
        </w:tc>
      </w:tr>
      <w:tr w:rsidR="00E26CE8" w:rsidRPr="00F613D8" w:rsidTr="008956C9">
        <w:trPr>
          <w:trHeight w:val="644"/>
        </w:trPr>
        <w:tc>
          <w:tcPr>
            <w:tcW w:w="6804" w:type="dxa"/>
          </w:tcPr>
          <w:p w:rsidR="00E26CE8" w:rsidRPr="00FC0EDD" w:rsidRDefault="0024448F" w:rsidP="000C0F96">
            <w:pPr>
              <w:spacing w:after="0" w:line="240" w:lineRule="auto"/>
              <w:jc w:val="both"/>
              <w:rPr>
                <w:sz w:val="18"/>
                <w:szCs w:val="18"/>
              </w:rPr>
            </w:pPr>
            <w:r w:rsidRPr="00FC0EDD">
              <w:rPr>
                <w:rFonts w:eastAsia="Calibri" w:cs="Arial"/>
                <w:color w:val="000000" w:themeColor="text1"/>
                <w:sz w:val="18"/>
                <w:szCs w:val="18"/>
              </w:rPr>
              <w:t>Possess</w:t>
            </w:r>
            <w:r w:rsidR="00E26CE8" w:rsidRPr="00FC0EDD">
              <w:rPr>
                <w:rFonts w:eastAsia="Calibri" w:cs="Arial"/>
                <w:color w:val="000000" w:themeColor="text1"/>
                <w:sz w:val="18"/>
                <w:szCs w:val="18"/>
              </w:rPr>
              <w:t xml:space="preserve"> a high level of self-awareness; understands own and others strengths and development area</w:t>
            </w:r>
            <w:r w:rsidR="00150072" w:rsidRPr="00FC0EDD">
              <w:rPr>
                <w:rFonts w:eastAsia="Calibri" w:cs="Arial"/>
                <w:color w:val="000000" w:themeColor="text1"/>
                <w:sz w:val="18"/>
                <w:szCs w:val="18"/>
              </w:rPr>
              <w:t>s and utilises them accordingly;</w:t>
            </w:r>
            <w:r w:rsidRPr="00FC0EDD">
              <w:rPr>
                <w:sz w:val="18"/>
                <w:szCs w:val="18"/>
              </w:rPr>
              <w:t xml:space="preserve"> Unique ability to anticipate needs and proactively take action/make suggestions.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9332FA" w:rsidRPr="00F613D8" w:rsidTr="008956C9">
        <w:trPr>
          <w:trHeight w:val="405"/>
        </w:trPr>
        <w:tc>
          <w:tcPr>
            <w:tcW w:w="6804" w:type="dxa"/>
          </w:tcPr>
          <w:p w:rsidR="009332FA" w:rsidRPr="00FC0EDD" w:rsidRDefault="000C0F96" w:rsidP="000C0F96">
            <w:pPr>
              <w:spacing w:after="0" w:line="259" w:lineRule="auto"/>
              <w:rPr>
                <w:rFonts w:eastAsia="Calibri" w:cs="Arial"/>
                <w:color w:val="000000" w:themeColor="text1"/>
                <w:sz w:val="18"/>
                <w:szCs w:val="18"/>
              </w:rPr>
            </w:pPr>
            <w:r w:rsidRPr="00FC0EDD">
              <w:rPr>
                <w:rFonts w:eastAsia="Calibri" w:cs="Arial"/>
                <w:color w:val="000000" w:themeColor="text1"/>
                <w:sz w:val="18"/>
                <w:szCs w:val="18"/>
              </w:rPr>
              <w:t>A s</w:t>
            </w:r>
            <w:r w:rsidR="009332FA" w:rsidRPr="00FC0EDD">
              <w:rPr>
                <w:rFonts w:eastAsia="Calibri" w:cs="Arial"/>
                <w:color w:val="000000" w:themeColor="text1"/>
                <w:sz w:val="18"/>
                <w:szCs w:val="18"/>
              </w:rPr>
              <w:t xml:space="preserve">elf-starter, with </w:t>
            </w:r>
            <w:r w:rsidR="00FB6DF5" w:rsidRPr="00FC0EDD">
              <w:rPr>
                <w:rFonts w:eastAsia="Calibri" w:cs="Arial"/>
                <w:color w:val="000000" w:themeColor="text1"/>
                <w:sz w:val="18"/>
                <w:szCs w:val="18"/>
              </w:rPr>
              <w:t>e</w:t>
            </w:r>
            <w:r w:rsidR="009332FA" w:rsidRPr="00FC0EDD">
              <w:rPr>
                <w:rFonts w:eastAsia="Calibri" w:cs="Arial"/>
                <w:color w:val="000000" w:themeColor="text1"/>
                <w:sz w:val="18"/>
                <w:szCs w:val="18"/>
              </w:rPr>
              <w:t>xcellent analytical skills. Well organised with ability to work under pressure with minimum supervision;</w:t>
            </w:r>
          </w:p>
        </w:tc>
        <w:tc>
          <w:tcPr>
            <w:tcW w:w="971" w:type="dxa"/>
          </w:tcPr>
          <w:p w:rsidR="009332FA" w:rsidRPr="00F613D8" w:rsidRDefault="009332FA" w:rsidP="00792E17">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9332FA" w:rsidRPr="00F613D8" w:rsidRDefault="009332FA" w:rsidP="00792E17">
            <w:pPr>
              <w:spacing w:after="0" w:line="240" w:lineRule="auto"/>
              <w:rPr>
                <w:rFonts w:eastAsia="Calibri" w:cs="Arial"/>
                <w:color w:val="000000" w:themeColor="text1"/>
                <w:sz w:val="20"/>
                <w:szCs w:val="20"/>
                <w:lang w:eastAsia="en-GB"/>
              </w:rPr>
            </w:pPr>
          </w:p>
        </w:tc>
      </w:tr>
      <w:tr w:rsidR="00E26CE8" w:rsidRPr="00F613D8" w:rsidTr="008956C9">
        <w:trPr>
          <w:trHeight w:val="259"/>
        </w:trPr>
        <w:tc>
          <w:tcPr>
            <w:tcW w:w="6804" w:type="dxa"/>
          </w:tcPr>
          <w:p w:rsidR="00E26CE8" w:rsidRPr="00FC0EDD" w:rsidRDefault="00E26CE8" w:rsidP="000C0F96">
            <w:pPr>
              <w:autoSpaceDE w:val="0"/>
              <w:autoSpaceDN w:val="0"/>
              <w:adjustRightInd w:val="0"/>
              <w:snapToGrid w:val="0"/>
              <w:spacing w:after="0" w:line="240" w:lineRule="auto"/>
              <w:rPr>
                <w:rFonts w:eastAsia="Times New Roman" w:cs="Arial"/>
                <w:color w:val="000000" w:themeColor="text1"/>
                <w:sz w:val="18"/>
                <w:szCs w:val="18"/>
                <w:lang w:eastAsia="en-GB"/>
              </w:rPr>
            </w:pPr>
            <w:r w:rsidRPr="00FC0EDD">
              <w:rPr>
                <w:rFonts w:ascii="Calibri" w:eastAsia="Times New Roman" w:hAnsi="Calibri" w:cs="Calibri"/>
                <w:color w:val="000000" w:themeColor="text1"/>
                <w:sz w:val="18"/>
                <w:szCs w:val="18"/>
              </w:rPr>
              <w:t>A strong sense of urgency, initiative and drive to get things done correctly, with emphasis on working with an</w:t>
            </w:r>
            <w:r w:rsidR="00150072" w:rsidRPr="00FC0EDD">
              <w:rPr>
                <w:rFonts w:ascii="Calibri" w:eastAsia="Times New Roman" w:hAnsi="Calibri" w:cs="Calibri"/>
                <w:color w:val="000000" w:themeColor="text1"/>
                <w:sz w:val="18"/>
                <w:szCs w:val="18"/>
              </w:rPr>
              <w:t>d through people in the process;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8956C9">
        <w:trPr>
          <w:trHeight w:val="236"/>
        </w:trPr>
        <w:tc>
          <w:tcPr>
            <w:tcW w:w="6804" w:type="dxa"/>
          </w:tcPr>
          <w:p w:rsidR="00E26CE8" w:rsidRPr="00FC0EDD" w:rsidRDefault="00E26CE8" w:rsidP="000C0F96">
            <w:pPr>
              <w:autoSpaceDE w:val="0"/>
              <w:autoSpaceDN w:val="0"/>
              <w:adjustRightInd w:val="0"/>
              <w:snapToGrid w:val="0"/>
              <w:spacing w:after="0" w:line="240" w:lineRule="auto"/>
              <w:rPr>
                <w:rFonts w:eastAsia="Times New Roman" w:cstheme="minorHAnsi"/>
                <w:color w:val="000000" w:themeColor="text1"/>
                <w:sz w:val="18"/>
                <w:szCs w:val="18"/>
              </w:rPr>
            </w:pPr>
            <w:r w:rsidRPr="00FC0EDD">
              <w:rPr>
                <w:rFonts w:eastAsia="Times New Roman" w:cstheme="minorHAnsi"/>
                <w:color w:val="000000" w:themeColor="text1"/>
                <w:sz w:val="18"/>
                <w:szCs w:val="18"/>
              </w:rPr>
              <w:t>Able to establish and maintain positive working relations internally and externally to achieve strategic goals and objectives;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8956C9">
        <w:trPr>
          <w:trHeight w:val="371"/>
        </w:trPr>
        <w:tc>
          <w:tcPr>
            <w:tcW w:w="6804" w:type="dxa"/>
          </w:tcPr>
          <w:p w:rsidR="00E26CE8" w:rsidRPr="00FC0EDD" w:rsidRDefault="00E26CE8" w:rsidP="000C0F96">
            <w:pPr>
              <w:autoSpaceDE w:val="0"/>
              <w:autoSpaceDN w:val="0"/>
              <w:adjustRightInd w:val="0"/>
              <w:snapToGrid w:val="0"/>
              <w:spacing w:after="0" w:line="240" w:lineRule="auto"/>
              <w:rPr>
                <w:rFonts w:eastAsia="Times New Roman" w:cstheme="minorHAnsi"/>
                <w:color w:val="000000" w:themeColor="text1"/>
                <w:sz w:val="18"/>
                <w:szCs w:val="18"/>
              </w:rPr>
            </w:pPr>
            <w:r w:rsidRPr="00FC0EDD">
              <w:rPr>
                <w:rFonts w:eastAsia="Times New Roman" w:cs="Arial"/>
                <w:color w:val="000000" w:themeColor="text1"/>
                <w:sz w:val="18"/>
                <w:szCs w:val="18"/>
                <w:lang w:eastAsia="en-GB"/>
              </w:rPr>
              <w:t>Able to step outside normal job description as required and be comfortable doing this to deliver the r</w:t>
            </w:r>
            <w:r w:rsidR="009332FA" w:rsidRPr="00FC0EDD">
              <w:rPr>
                <w:rFonts w:eastAsia="Times New Roman" w:cs="Arial"/>
                <w:color w:val="000000" w:themeColor="text1"/>
                <w:sz w:val="18"/>
                <w:szCs w:val="18"/>
                <w:lang w:eastAsia="en-GB"/>
              </w:rPr>
              <w:t>equired service to the business;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150072" w:rsidRPr="00F613D8" w:rsidTr="008956C9">
        <w:trPr>
          <w:trHeight w:val="371"/>
        </w:trPr>
        <w:tc>
          <w:tcPr>
            <w:tcW w:w="6804" w:type="dxa"/>
          </w:tcPr>
          <w:p w:rsidR="00150072" w:rsidRPr="00FC0EDD" w:rsidRDefault="00150072" w:rsidP="000C0F96">
            <w:pPr>
              <w:autoSpaceDE w:val="0"/>
              <w:autoSpaceDN w:val="0"/>
              <w:adjustRightInd w:val="0"/>
              <w:snapToGrid w:val="0"/>
              <w:spacing w:after="0" w:line="240" w:lineRule="auto"/>
              <w:rPr>
                <w:rFonts w:eastAsia="Times New Roman" w:cs="Arial"/>
                <w:color w:val="000000" w:themeColor="text1"/>
                <w:sz w:val="18"/>
                <w:szCs w:val="18"/>
                <w:lang w:eastAsia="en-GB"/>
              </w:rPr>
            </w:pPr>
            <w:r w:rsidRPr="00FC0EDD">
              <w:rPr>
                <w:rFonts w:eastAsia="Times New Roman" w:cs="Arial"/>
                <w:color w:val="000000" w:themeColor="text1"/>
                <w:sz w:val="18"/>
                <w:szCs w:val="18"/>
                <w:lang w:eastAsia="en-GB"/>
              </w:rPr>
              <w:t xml:space="preserve">The holder of a full clean </w:t>
            </w:r>
            <w:r w:rsidR="000C0F96" w:rsidRPr="00FC0EDD">
              <w:rPr>
                <w:rFonts w:eastAsia="Times New Roman" w:cs="Arial"/>
                <w:color w:val="000000" w:themeColor="text1"/>
                <w:sz w:val="18"/>
                <w:szCs w:val="18"/>
                <w:lang w:eastAsia="en-GB"/>
              </w:rPr>
              <w:t>IoM/</w:t>
            </w:r>
            <w:r w:rsidRPr="00FC0EDD">
              <w:rPr>
                <w:rFonts w:eastAsia="Times New Roman" w:cs="Arial"/>
                <w:color w:val="000000" w:themeColor="text1"/>
                <w:sz w:val="18"/>
                <w:szCs w:val="18"/>
                <w:lang w:eastAsia="en-GB"/>
              </w:rPr>
              <w:t>UK driving licence;</w:t>
            </w:r>
          </w:p>
        </w:tc>
        <w:tc>
          <w:tcPr>
            <w:tcW w:w="971" w:type="dxa"/>
          </w:tcPr>
          <w:p w:rsidR="00150072" w:rsidRDefault="00150072" w:rsidP="00792E17">
            <w:pPr>
              <w:spacing w:line="240" w:lineRule="auto"/>
            </w:pPr>
            <w:r w:rsidRPr="003751F6">
              <w:rPr>
                <w:rFonts w:eastAsia="Calibri" w:cs="Arial"/>
                <w:color w:val="000000" w:themeColor="text1"/>
                <w:sz w:val="20"/>
                <w:szCs w:val="20"/>
                <w:lang w:eastAsia="en-GB"/>
              </w:rPr>
              <w:t>●</w:t>
            </w:r>
          </w:p>
        </w:tc>
        <w:tc>
          <w:tcPr>
            <w:tcW w:w="1156" w:type="dxa"/>
          </w:tcPr>
          <w:p w:rsidR="00150072" w:rsidRPr="00F613D8" w:rsidRDefault="00150072" w:rsidP="00792E17">
            <w:pPr>
              <w:spacing w:after="0" w:line="240" w:lineRule="auto"/>
              <w:rPr>
                <w:rFonts w:eastAsia="Calibri" w:cs="Arial"/>
                <w:color w:val="000000" w:themeColor="text1"/>
                <w:sz w:val="20"/>
                <w:szCs w:val="20"/>
                <w:lang w:eastAsia="en-GB"/>
              </w:rPr>
            </w:pPr>
          </w:p>
        </w:tc>
      </w:tr>
      <w:tr w:rsidR="00150072" w:rsidRPr="00F613D8" w:rsidTr="008956C9">
        <w:trPr>
          <w:trHeight w:val="371"/>
        </w:trPr>
        <w:tc>
          <w:tcPr>
            <w:tcW w:w="6804" w:type="dxa"/>
          </w:tcPr>
          <w:p w:rsidR="00150072" w:rsidRPr="00FC0EDD" w:rsidRDefault="00150072" w:rsidP="000C0F96">
            <w:pPr>
              <w:autoSpaceDE w:val="0"/>
              <w:autoSpaceDN w:val="0"/>
              <w:adjustRightInd w:val="0"/>
              <w:snapToGrid w:val="0"/>
              <w:spacing w:after="0" w:line="240" w:lineRule="auto"/>
              <w:rPr>
                <w:rFonts w:eastAsia="Times New Roman" w:cs="Arial"/>
                <w:color w:val="000000" w:themeColor="text1"/>
                <w:sz w:val="18"/>
                <w:szCs w:val="18"/>
                <w:lang w:eastAsia="en-GB"/>
              </w:rPr>
            </w:pPr>
            <w:r w:rsidRPr="00FC0EDD">
              <w:rPr>
                <w:rFonts w:eastAsia="Times New Roman" w:cs="Arial"/>
                <w:color w:val="000000" w:themeColor="text1"/>
                <w:sz w:val="18"/>
                <w:szCs w:val="18"/>
                <w:lang w:eastAsia="en-GB"/>
              </w:rPr>
              <w:t xml:space="preserve">Flexible attitude to </w:t>
            </w:r>
            <w:r w:rsidR="004928CF" w:rsidRPr="00FC0EDD">
              <w:rPr>
                <w:rFonts w:eastAsia="Times New Roman" w:cs="Arial"/>
                <w:color w:val="000000" w:themeColor="text1"/>
                <w:sz w:val="18"/>
                <w:szCs w:val="18"/>
                <w:lang w:eastAsia="en-GB"/>
              </w:rPr>
              <w:t xml:space="preserve">national </w:t>
            </w:r>
            <w:r w:rsidRPr="00FC0EDD">
              <w:rPr>
                <w:rFonts w:eastAsia="Times New Roman" w:cs="Arial"/>
                <w:color w:val="000000" w:themeColor="text1"/>
                <w:sz w:val="18"/>
                <w:szCs w:val="18"/>
                <w:lang w:eastAsia="en-GB"/>
              </w:rPr>
              <w:t>travel and overnight stays where appropriate.</w:t>
            </w:r>
          </w:p>
        </w:tc>
        <w:tc>
          <w:tcPr>
            <w:tcW w:w="971" w:type="dxa"/>
          </w:tcPr>
          <w:p w:rsidR="00150072" w:rsidRDefault="00150072" w:rsidP="00792E17">
            <w:pPr>
              <w:spacing w:line="240" w:lineRule="auto"/>
            </w:pPr>
            <w:r w:rsidRPr="003751F6">
              <w:rPr>
                <w:rFonts w:eastAsia="Calibri" w:cs="Arial"/>
                <w:color w:val="000000" w:themeColor="text1"/>
                <w:sz w:val="20"/>
                <w:szCs w:val="20"/>
                <w:lang w:eastAsia="en-GB"/>
              </w:rPr>
              <w:t>●</w:t>
            </w:r>
          </w:p>
        </w:tc>
        <w:tc>
          <w:tcPr>
            <w:tcW w:w="1156" w:type="dxa"/>
          </w:tcPr>
          <w:p w:rsidR="00150072" w:rsidRPr="00F613D8" w:rsidRDefault="00150072" w:rsidP="00792E17">
            <w:pPr>
              <w:spacing w:after="0" w:line="240" w:lineRule="auto"/>
              <w:rPr>
                <w:rFonts w:eastAsia="Calibri" w:cs="Arial"/>
                <w:color w:val="000000" w:themeColor="text1"/>
                <w:sz w:val="20"/>
                <w:szCs w:val="20"/>
                <w:lang w:eastAsia="en-GB"/>
              </w:rPr>
            </w:pPr>
          </w:p>
        </w:tc>
      </w:tr>
    </w:tbl>
    <w:p w:rsidR="00E26CE8" w:rsidRPr="004B3A2C" w:rsidRDefault="00E26CE8" w:rsidP="00E26CE8">
      <w:pPr>
        <w:spacing w:after="0" w:line="240" w:lineRule="auto"/>
        <w:rPr>
          <w:rFonts w:eastAsia="Times New Roman" w:cstheme="minorHAnsi"/>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6"/>
        <w:gridCol w:w="1026"/>
        <w:gridCol w:w="1224"/>
      </w:tblGrid>
      <w:tr w:rsidR="00E26CE8" w:rsidRPr="00F613D8" w:rsidTr="008956C9">
        <w:trPr>
          <w:trHeight w:val="608"/>
        </w:trPr>
        <w:tc>
          <w:tcPr>
            <w:tcW w:w="6766"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EXPERIENCE, EDUCATION, TYPICALLY</w:t>
            </w:r>
          </w:p>
        </w:tc>
        <w:tc>
          <w:tcPr>
            <w:tcW w:w="1026"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Essential</w:t>
            </w:r>
          </w:p>
        </w:tc>
        <w:tc>
          <w:tcPr>
            <w:tcW w:w="1224"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Desirable</w:t>
            </w:r>
          </w:p>
        </w:tc>
      </w:tr>
      <w:tr w:rsidR="00E26CE8" w:rsidRPr="00F613D8" w:rsidTr="008956C9">
        <w:trPr>
          <w:trHeight w:val="384"/>
        </w:trPr>
        <w:tc>
          <w:tcPr>
            <w:tcW w:w="6766" w:type="dxa"/>
          </w:tcPr>
          <w:p w:rsidR="00E26CE8" w:rsidRPr="00FC0EDD" w:rsidRDefault="008956C9" w:rsidP="000C0F96">
            <w:pPr>
              <w:spacing w:after="0" w:line="240" w:lineRule="auto"/>
              <w:rPr>
                <w:rFonts w:eastAsia="Times New Roman" w:cs="Arial"/>
                <w:sz w:val="18"/>
                <w:szCs w:val="18"/>
                <w:lang w:eastAsia="en-GB"/>
              </w:rPr>
            </w:pPr>
            <w:r w:rsidRPr="00FC0EDD">
              <w:rPr>
                <w:sz w:val="18"/>
                <w:szCs w:val="18"/>
              </w:rPr>
              <w:t xml:space="preserve">Bachelor’s </w:t>
            </w:r>
            <w:r w:rsidR="000C0F96" w:rsidRPr="00FC0EDD">
              <w:rPr>
                <w:sz w:val="18"/>
                <w:szCs w:val="18"/>
              </w:rPr>
              <w:t>degree</w:t>
            </w:r>
            <w:r w:rsidR="001712DF" w:rsidRPr="00FC0EDD">
              <w:rPr>
                <w:sz w:val="18"/>
                <w:szCs w:val="18"/>
              </w:rPr>
              <w:t>;</w:t>
            </w:r>
            <w:r w:rsidRPr="00FC0EDD">
              <w:rPr>
                <w:sz w:val="18"/>
                <w:szCs w:val="18"/>
              </w:rPr>
              <w:t xml:space="preserve"> minimum </w:t>
            </w:r>
            <w:r w:rsidRPr="00FC0EDD">
              <w:rPr>
                <w:color w:val="000000" w:themeColor="text1"/>
                <w:sz w:val="18"/>
                <w:szCs w:val="18"/>
              </w:rPr>
              <w:t>2:2</w:t>
            </w:r>
            <w:r w:rsidR="00D35102" w:rsidRPr="00FC0EDD">
              <w:rPr>
                <w:color w:val="000000" w:themeColor="text1"/>
                <w:sz w:val="18"/>
                <w:szCs w:val="18"/>
              </w:rPr>
              <w:t xml:space="preserve"> (or </w:t>
            </w:r>
            <w:r w:rsidR="00DA5DE0">
              <w:rPr>
                <w:color w:val="000000" w:themeColor="text1"/>
                <w:sz w:val="18"/>
                <w:szCs w:val="18"/>
              </w:rPr>
              <w:t xml:space="preserve">other qualifications within the UK </w:t>
            </w:r>
            <w:proofErr w:type="spellStart"/>
            <w:r w:rsidR="00DA5DE0">
              <w:rPr>
                <w:color w:val="000000" w:themeColor="text1"/>
                <w:sz w:val="18"/>
                <w:szCs w:val="18"/>
              </w:rPr>
              <w:t>Govt</w:t>
            </w:r>
            <w:proofErr w:type="spellEnd"/>
            <w:r w:rsidR="00DA5DE0">
              <w:rPr>
                <w:color w:val="000000" w:themeColor="text1"/>
                <w:sz w:val="18"/>
                <w:szCs w:val="18"/>
              </w:rPr>
              <w:t xml:space="preserve"> Education Framework Level 6 or above)</w:t>
            </w:r>
            <w:r w:rsidR="00DA5DE0" w:rsidRPr="00FC0EDD">
              <w:rPr>
                <w:color w:val="000000" w:themeColor="text1"/>
                <w:sz w:val="18"/>
                <w:szCs w:val="18"/>
              </w:rPr>
              <w:t>;</w:t>
            </w:r>
          </w:p>
        </w:tc>
        <w:tc>
          <w:tcPr>
            <w:tcW w:w="1026" w:type="dxa"/>
          </w:tcPr>
          <w:p w:rsidR="00E26CE8" w:rsidRPr="00F613D8" w:rsidRDefault="00E26CE8" w:rsidP="00ED5BFF">
            <w:pPr>
              <w:rPr>
                <w:rFonts w:eastAsia="Calibri" w:cs="Times New Roman"/>
                <w:color w:val="000000" w:themeColor="text1"/>
                <w:sz w:val="20"/>
                <w:szCs w:val="20"/>
              </w:rPr>
            </w:pPr>
            <w:r w:rsidRPr="00F613D8">
              <w:rPr>
                <w:rFonts w:eastAsia="Calibri" w:cs="Times New Roman"/>
                <w:color w:val="000000" w:themeColor="text1"/>
                <w:sz w:val="20"/>
                <w:szCs w:val="20"/>
              </w:rPr>
              <w:t>●</w:t>
            </w:r>
          </w:p>
        </w:tc>
        <w:tc>
          <w:tcPr>
            <w:tcW w:w="1224" w:type="dxa"/>
          </w:tcPr>
          <w:p w:rsidR="00E26CE8" w:rsidRPr="00F613D8" w:rsidRDefault="00E26CE8" w:rsidP="00ED5BFF">
            <w:pPr>
              <w:spacing w:after="0" w:line="240" w:lineRule="auto"/>
              <w:ind w:left="360"/>
              <w:contextualSpacing/>
              <w:rPr>
                <w:rFonts w:eastAsia="Calibri" w:cs="Arial"/>
                <w:color w:val="000000" w:themeColor="text1"/>
                <w:sz w:val="20"/>
                <w:szCs w:val="20"/>
                <w:lang w:eastAsia="en-GB"/>
              </w:rPr>
            </w:pPr>
          </w:p>
        </w:tc>
      </w:tr>
      <w:tr w:rsidR="001C64A0" w:rsidRPr="00F613D8" w:rsidTr="008956C9">
        <w:trPr>
          <w:trHeight w:val="384"/>
        </w:trPr>
        <w:tc>
          <w:tcPr>
            <w:tcW w:w="6766" w:type="dxa"/>
          </w:tcPr>
          <w:p w:rsidR="001C64A0" w:rsidRPr="00FC0EDD" w:rsidRDefault="001712DF" w:rsidP="000C0F96">
            <w:pPr>
              <w:spacing w:after="0" w:line="240" w:lineRule="auto"/>
              <w:jc w:val="both"/>
              <w:rPr>
                <w:sz w:val="18"/>
                <w:szCs w:val="18"/>
              </w:rPr>
            </w:pPr>
            <w:r w:rsidRPr="00FC0EDD">
              <w:rPr>
                <w:sz w:val="18"/>
                <w:szCs w:val="18"/>
              </w:rPr>
              <w:t>M</w:t>
            </w:r>
            <w:r w:rsidR="000C0F96" w:rsidRPr="00FC0EDD">
              <w:rPr>
                <w:sz w:val="18"/>
                <w:szCs w:val="18"/>
              </w:rPr>
              <w:t xml:space="preserve">inimum of 1 years’ </w:t>
            </w:r>
            <w:r w:rsidRPr="00FC0EDD">
              <w:rPr>
                <w:sz w:val="18"/>
                <w:szCs w:val="18"/>
              </w:rPr>
              <w:t xml:space="preserve">work </w:t>
            </w:r>
            <w:r w:rsidR="000C0F96" w:rsidRPr="00FC0EDD">
              <w:rPr>
                <w:sz w:val="18"/>
                <w:szCs w:val="18"/>
              </w:rPr>
              <w:t>experience in an administrative support role in a service-orientated environment; gained either as work placement or permanent employment</w:t>
            </w:r>
            <w:r w:rsidRPr="00FC0EDD">
              <w:rPr>
                <w:sz w:val="18"/>
                <w:szCs w:val="18"/>
              </w:rPr>
              <w:t>;</w:t>
            </w:r>
          </w:p>
        </w:tc>
        <w:tc>
          <w:tcPr>
            <w:tcW w:w="1026" w:type="dxa"/>
          </w:tcPr>
          <w:p w:rsidR="001C64A0" w:rsidRPr="00F613D8" w:rsidRDefault="001C64A0" w:rsidP="00ED5BFF">
            <w:pPr>
              <w:rPr>
                <w:rFonts w:eastAsia="Calibri" w:cs="Times New Roman"/>
                <w:color w:val="000000" w:themeColor="text1"/>
                <w:sz w:val="20"/>
                <w:szCs w:val="20"/>
              </w:rPr>
            </w:pPr>
          </w:p>
        </w:tc>
        <w:tc>
          <w:tcPr>
            <w:tcW w:w="1224" w:type="dxa"/>
          </w:tcPr>
          <w:p w:rsidR="001C64A0" w:rsidRPr="00F613D8" w:rsidRDefault="001C64A0" w:rsidP="00ED5BFF">
            <w:pPr>
              <w:spacing w:after="0" w:line="240" w:lineRule="auto"/>
              <w:ind w:left="360"/>
              <w:contextualSpacing/>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r>
      <w:tr w:rsidR="00E26CE8" w:rsidRPr="00F613D8" w:rsidTr="008956C9">
        <w:trPr>
          <w:trHeight w:val="356"/>
        </w:trPr>
        <w:tc>
          <w:tcPr>
            <w:tcW w:w="6766" w:type="dxa"/>
          </w:tcPr>
          <w:p w:rsidR="00E26CE8" w:rsidRPr="00FC0EDD" w:rsidRDefault="000C0F96" w:rsidP="000C0F96">
            <w:pPr>
              <w:autoSpaceDE w:val="0"/>
              <w:autoSpaceDN w:val="0"/>
              <w:adjustRightInd w:val="0"/>
              <w:snapToGrid w:val="0"/>
              <w:spacing w:after="0" w:line="240" w:lineRule="auto"/>
              <w:rPr>
                <w:rFonts w:eastAsia="Times New Roman" w:cs="Calibri"/>
                <w:color w:val="000000" w:themeColor="text1"/>
                <w:sz w:val="18"/>
                <w:szCs w:val="18"/>
                <w:lang w:val="x-none"/>
              </w:rPr>
            </w:pPr>
            <w:r w:rsidRPr="00FC0EDD">
              <w:rPr>
                <w:rFonts w:eastAsia="Times New Roman" w:cs="Calibri"/>
                <w:color w:val="000000" w:themeColor="text1"/>
                <w:sz w:val="18"/>
                <w:szCs w:val="18"/>
                <w:lang w:val="x-none"/>
              </w:rPr>
              <w:t>Familiarity  and  inclination towards  working  with  numbers  with  a</w:t>
            </w:r>
            <w:r w:rsidR="001712DF" w:rsidRPr="00FC0EDD">
              <w:rPr>
                <w:rFonts w:eastAsia="Times New Roman" w:cs="Calibri"/>
                <w:color w:val="000000" w:themeColor="text1"/>
                <w:sz w:val="18"/>
                <w:szCs w:val="18"/>
              </w:rPr>
              <w:t xml:space="preserve"> basic </w:t>
            </w:r>
            <w:r w:rsidRPr="00FC0EDD">
              <w:rPr>
                <w:rFonts w:eastAsia="Times New Roman" w:cs="Calibri"/>
                <w:color w:val="000000" w:themeColor="text1"/>
                <w:sz w:val="18"/>
                <w:szCs w:val="18"/>
                <w:lang w:val="x-none"/>
              </w:rPr>
              <w:t xml:space="preserve"> understanding  of  budgeting</w:t>
            </w:r>
            <w:r w:rsidR="001712DF" w:rsidRPr="00FC0EDD">
              <w:rPr>
                <w:rFonts w:eastAsia="Times New Roman" w:cs="Calibri"/>
                <w:color w:val="000000" w:themeColor="text1"/>
                <w:sz w:val="18"/>
                <w:szCs w:val="18"/>
              </w:rPr>
              <w:t xml:space="preserve"> &amp; </w:t>
            </w:r>
            <w:r w:rsidRPr="00FC0EDD">
              <w:rPr>
                <w:rFonts w:eastAsia="Times New Roman" w:cs="Calibri"/>
                <w:color w:val="000000" w:themeColor="text1"/>
                <w:sz w:val="18"/>
                <w:szCs w:val="18"/>
                <w:lang w:val="x-none"/>
              </w:rPr>
              <w:t>accounting</w:t>
            </w:r>
            <w:r w:rsidR="001712DF" w:rsidRPr="00FC0EDD">
              <w:rPr>
                <w:rFonts w:eastAsia="Times New Roman" w:cs="Calibri"/>
                <w:color w:val="000000" w:themeColor="text1"/>
                <w:sz w:val="18"/>
                <w:szCs w:val="18"/>
              </w:rPr>
              <w:t>;</w:t>
            </w:r>
          </w:p>
        </w:tc>
        <w:tc>
          <w:tcPr>
            <w:tcW w:w="1026" w:type="dxa"/>
          </w:tcPr>
          <w:p w:rsidR="00E26CE8" w:rsidRPr="00F613D8" w:rsidRDefault="00E26CE8" w:rsidP="00ED5BFF">
            <w:pPr>
              <w:rPr>
                <w:rFonts w:eastAsia="Calibri" w:cs="Times New Roman"/>
                <w:color w:val="000000" w:themeColor="text1"/>
                <w:sz w:val="20"/>
                <w:szCs w:val="20"/>
              </w:rPr>
            </w:pPr>
          </w:p>
        </w:tc>
        <w:tc>
          <w:tcPr>
            <w:tcW w:w="1224" w:type="dxa"/>
          </w:tcPr>
          <w:p w:rsidR="00E26CE8" w:rsidRPr="00F613D8" w:rsidRDefault="001712DF" w:rsidP="00ED5BFF">
            <w:pPr>
              <w:spacing w:after="0" w:line="240" w:lineRule="auto"/>
              <w:ind w:left="360"/>
              <w:contextualSpacing/>
              <w:rPr>
                <w:rFonts w:eastAsia="Calibri" w:cs="Arial"/>
                <w:color w:val="000000" w:themeColor="text1"/>
                <w:sz w:val="20"/>
                <w:szCs w:val="20"/>
                <w:lang w:eastAsia="en-GB"/>
              </w:rPr>
            </w:pPr>
            <w:r w:rsidRPr="00F613D8">
              <w:rPr>
                <w:rFonts w:eastAsia="Calibri" w:cs="Times New Roman"/>
                <w:color w:val="000000" w:themeColor="text1"/>
                <w:sz w:val="20"/>
                <w:szCs w:val="20"/>
              </w:rPr>
              <w:t>●</w:t>
            </w:r>
          </w:p>
        </w:tc>
      </w:tr>
      <w:tr w:rsidR="000C0F96" w:rsidRPr="00F613D8" w:rsidTr="008956C9">
        <w:trPr>
          <w:trHeight w:val="313"/>
        </w:trPr>
        <w:tc>
          <w:tcPr>
            <w:tcW w:w="6766" w:type="dxa"/>
          </w:tcPr>
          <w:p w:rsidR="000C0F96" w:rsidRPr="00FC0EDD" w:rsidRDefault="001712DF" w:rsidP="001712DF">
            <w:pPr>
              <w:autoSpaceDE w:val="0"/>
              <w:autoSpaceDN w:val="0"/>
              <w:adjustRightInd w:val="0"/>
              <w:snapToGrid w:val="0"/>
              <w:spacing w:after="0" w:line="240" w:lineRule="auto"/>
              <w:rPr>
                <w:rFonts w:eastAsia="Times New Roman" w:cs="Calibri"/>
                <w:color w:val="000000" w:themeColor="text1"/>
                <w:sz w:val="18"/>
                <w:szCs w:val="18"/>
              </w:rPr>
            </w:pPr>
            <w:r w:rsidRPr="00FC0EDD">
              <w:rPr>
                <w:rFonts w:eastAsia="Times New Roman" w:cs="Calibri"/>
                <w:color w:val="000000" w:themeColor="text1"/>
                <w:sz w:val="18"/>
                <w:szCs w:val="18"/>
              </w:rPr>
              <w:t xml:space="preserve">Experience of taking meeting </w:t>
            </w:r>
            <w:r w:rsidR="000C0F96" w:rsidRPr="00FC0EDD">
              <w:rPr>
                <w:rFonts w:eastAsia="Times New Roman" w:cs="Calibri"/>
                <w:color w:val="000000" w:themeColor="text1"/>
                <w:sz w:val="18"/>
                <w:szCs w:val="18"/>
                <w:lang w:val="x-none"/>
              </w:rPr>
              <w:t>minute</w:t>
            </w:r>
            <w:r w:rsidRPr="00FC0EDD">
              <w:rPr>
                <w:rFonts w:eastAsia="Times New Roman" w:cs="Calibri"/>
                <w:color w:val="000000" w:themeColor="text1"/>
                <w:sz w:val="18"/>
                <w:szCs w:val="18"/>
              </w:rPr>
              <w:t>s;</w:t>
            </w:r>
          </w:p>
        </w:tc>
        <w:tc>
          <w:tcPr>
            <w:tcW w:w="1026" w:type="dxa"/>
          </w:tcPr>
          <w:p w:rsidR="000C0F96" w:rsidRPr="00F613D8" w:rsidRDefault="000C0F96" w:rsidP="001712DF">
            <w:pPr>
              <w:spacing w:line="240" w:lineRule="auto"/>
              <w:rPr>
                <w:rFonts w:eastAsia="Calibri" w:cs="Times New Roman"/>
                <w:color w:val="000000" w:themeColor="text1"/>
                <w:sz w:val="20"/>
                <w:szCs w:val="20"/>
              </w:rPr>
            </w:pPr>
          </w:p>
        </w:tc>
        <w:tc>
          <w:tcPr>
            <w:tcW w:w="1224" w:type="dxa"/>
          </w:tcPr>
          <w:p w:rsidR="000C0F96" w:rsidRPr="00F613D8" w:rsidRDefault="001712DF" w:rsidP="001712DF">
            <w:pPr>
              <w:spacing w:after="0" w:line="240" w:lineRule="auto"/>
              <w:ind w:left="360"/>
              <w:contextualSpacing/>
              <w:rPr>
                <w:rFonts w:eastAsia="Calibri" w:cs="Arial"/>
                <w:color w:val="000000" w:themeColor="text1"/>
                <w:sz w:val="20"/>
                <w:szCs w:val="20"/>
                <w:lang w:eastAsia="en-GB"/>
              </w:rPr>
            </w:pPr>
            <w:r w:rsidRPr="00F613D8">
              <w:rPr>
                <w:rFonts w:eastAsia="Calibri" w:cs="Times New Roman"/>
                <w:color w:val="000000" w:themeColor="text1"/>
                <w:sz w:val="20"/>
                <w:szCs w:val="20"/>
              </w:rPr>
              <w:t>●</w:t>
            </w:r>
          </w:p>
        </w:tc>
      </w:tr>
      <w:tr w:rsidR="00E26CE8" w:rsidRPr="00F613D8" w:rsidTr="008956C9">
        <w:trPr>
          <w:trHeight w:val="285"/>
        </w:trPr>
        <w:tc>
          <w:tcPr>
            <w:tcW w:w="6766" w:type="dxa"/>
          </w:tcPr>
          <w:p w:rsidR="00E26CE8" w:rsidRPr="00FC0EDD" w:rsidRDefault="001712DF" w:rsidP="001712DF">
            <w:pPr>
              <w:spacing w:after="0" w:line="240" w:lineRule="auto"/>
              <w:rPr>
                <w:rFonts w:eastAsia="Times New Roman" w:cs="Times New Roman"/>
                <w:color w:val="000000" w:themeColor="text1"/>
                <w:sz w:val="18"/>
                <w:szCs w:val="18"/>
                <w:lang w:eastAsia="en-GB"/>
              </w:rPr>
            </w:pPr>
            <w:r w:rsidRPr="00FC0EDD">
              <w:rPr>
                <w:rFonts w:eastAsia="Times New Roman" w:cs="Arial"/>
                <w:color w:val="000000" w:themeColor="text1"/>
                <w:sz w:val="18"/>
                <w:szCs w:val="18"/>
                <w:lang w:eastAsia="en-GB"/>
              </w:rPr>
              <w:t xml:space="preserve"> </w:t>
            </w:r>
            <w:r w:rsidR="00FB6DF5" w:rsidRPr="00FC0EDD">
              <w:rPr>
                <w:rFonts w:eastAsia="Times New Roman" w:cs="Arial"/>
                <w:color w:val="000000" w:themeColor="text1"/>
                <w:sz w:val="18"/>
                <w:szCs w:val="18"/>
                <w:lang w:eastAsia="en-GB"/>
              </w:rPr>
              <w:t xml:space="preserve">Excellent </w:t>
            </w:r>
            <w:r w:rsidR="00FB6DF5" w:rsidRPr="00FC0EDD">
              <w:rPr>
                <w:rFonts w:eastAsia="Times New Roman" w:cs="Times New Roman"/>
                <w:color w:val="000000" w:themeColor="text1"/>
                <w:sz w:val="18"/>
                <w:szCs w:val="18"/>
                <w:lang w:eastAsia="en-GB"/>
              </w:rPr>
              <w:t xml:space="preserve">Proficiency in the Microsoft Office </w:t>
            </w:r>
            <w:r w:rsidRPr="00FC0EDD">
              <w:rPr>
                <w:rFonts w:eastAsia="Times New Roman" w:cs="Times New Roman"/>
                <w:color w:val="000000" w:themeColor="text1"/>
                <w:sz w:val="18"/>
                <w:szCs w:val="18"/>
                <w:lang w:eastAsia="en-GB"/>
              </w:rPr>
              <w:t xml:space="preserve">(Excel, Word &amp; Outlook &amp; PowerPoint) </w:t>
            </w:r>
            <w:r w:rsidR="00FB6DF5" w:rsidRPr="00FC0EDD">
              <w:rPr>
                <w:rFonts w:eastAsia="Times New Roman" w:cs="Times New Roman"/>
                <w:color w:val="000000" w:themeColor="text1"/>
                <w:sz w:val="18"/>
                <w:szCs w:val="18"/>
                <w:lang w:eastAsia="en-GB"/>
              </w:rPr>
              <w:t>products.</w:t>
            </w:r>
            <w:r w:rsidR="000839D2" w:rsidRPr="00FC0EDD">
              <w:rPr>
                <w:rFonts w:eastAsia="Times New Roman" w:cs="Times New Roman"/>
                <w:color w:val="000000" w:themeColor="text1"/>
                <w:sz w:val="18"/>
                <w:szCs w:val="18"/>
                <w:lang w:eastAsia="en-GB"/>
              </w:rPr>
              <w:t xml:space="preserve"> (ideally with some advanced Excel formula knowledge)</w:t>
            </w:r>
          </w:p>
        </w:tc>
        <w:tc>
          <w:tcPr>
            <w:tcW w:w="1026" w:type="dxa"/>
          </w:tcPr>
          <w:p w:rsidR="00E26CE8" w:rsidRPr="00F613D8" w:rsidRDefault="001712DF" w:rsidP="00792E17">
            <w:pPr>
              <w:spacing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224" w:type="dxa"/>
          </w:tcPr>
          <w:p w:rsidR="00E26CE8" w:rsidRPr="00F613D8" w:rsidRDefault="00E26CE8" w:rsidP="00792E17">
            <w:pPr>
              <w:spacing w:after="0" w:line="240" w:lineRule="auto"/>
              <w:contextualSpacing/>
              <w:jc w:val="center"/>
              <w:rPr>
                <w:rFonts w:eastAsia="Calibri" w:cs="Arial"/>
                <w:color w:val="000000" w:themeColor="text1"/>
                <w:sz w:val="20"/>
                <w:szCs w:val="20"/>
                <w:lang w:eastAsia="en-GB"/>
              </w:rPr>
            </w:pPr>
          </w:p>
        </w:tc>
      </w:tr>
      <w:tr w:rsidR="00F56FB2" w:rsidRPr="00F613D8" w:rsidTr="008956C9">
        <w:trPr>
          <w:trHeight w:val="285"/>
        </w:trPr>
        <w:tc>
          <w:tcPr>
            <w:tcW w:w="6766" w:type="dxa"/>
          </w:tcPr>
          <w:p w:rsidR="00F56FB2" w:rsidRPr="00FC0EDD" w:rsidRDefault="00F56FB2" w:rsidP="001712DF">
            <w:pPr>
              <w:spacing w:after="0" w:line="240" w:lineRule="auto"/>
              <w:rPr>
                <w:rFonts w:eastAsia="Times New Roman" w:cs="Arial"/>
                <w:color w:val="000000" w:themeColor="text1"/>
                <w:sz w:val="18"/>
                <w:szCs w:val="18"/>
                <w:lang w:eastAsia="en-GB"/>
              </w:rPr>
            </w:pPr>
            <w:r w:rsidRPr="00FC0EDD">
              <w:rPr>
                <w:rFonts w:eastAsia="Times New Roman" w:cs="Arial"/>
                <w:color w:val="000000" w:themeColor="text1"/>
                <w:sz w:val="18"/>
                <w:szCs w:val="18"/>
                <w:lang w:eastAsia="en-GB"/>
              </w:rPr>
              <w:t>Knowledge of computer technologies and infrastructure. (SAN, Virtualisation, Networking, Server environments.)</w:t>
            </w:r>
          </w:p>
        </w:tc>
        <w:tc>
          <w:tcPr>
            <w:tcW w:w="1026" w:type="dxa"/>
          </w:tcPr>
          <w:p w:rsidR="00F56FB2" w:rsidRPr="00F613D8" w:rsidRDefault="00F56FB2" w:rsidP="00792E17">
            <w:pPr>
              <w:spacing w:line="240" w:lineRule="auto"/>
              <w:rPr>
                <w:rFonts w:eastAsia="Calibri" w:cs="Arial"/>
                <w:color w:val="000000" w:themeColor="text1"/>
                <w:sz w:val="20"/>
                <w:szCs w:val="20"/>
                <w:lang w:eastAsia="en-GB"/>
              </w:rPr>
            </w:pPr>
          </w:p>
        </w:tc>
        <w:tc>
          <w:tcPr>
            <w:tcW w:w="1224" w:type="dxa"/>
          </w:tcPr>
          <w:p w:rsidR="00F56FB2" w:rsidRPr="00F613D8" w:rsidRDefault="00F56FB2" w:rsidP="00792E17">
            <w:pPr>
              <w:spacing w:after="0" w:line="240" w:lineRule="auto"/>
              <w:contextualSpacing/>
              <w:jc w:val="center"/>
              <w:rPr>
                <w:rFonts w:eastAsia="Calibri" w:cs="Arial"/>
                <w:color w:val="000000" w:themeColor="text1"/>
                <w:sz w:val="20"/>
                <w:szCs w:val="20"/>
                <w:lang w:eastAsia="en-GB"/>
              </w:rPr>
            </w:pPr>
            <w:r w:rsidRPr="00F613D8">
              <w:rPr>
                <w:rFonts w:eastAsia="Calibri" w:cs="Times New Roman"/>
                <w:color w:val="000000" w:themeColor="text1"/>
                <w:sz w:val="20"/>
                <w:szCs w:val="20"/>
              </w:rPr>
              <w:t>●</w:t>
            </w:r>
          </w:p>
        </w:tc>
      </w:tr>
    </w:tbl>
    <w:p w:rsidR="00E26CE8" w:rsidRPr="008532F0" w:rsidRDefault="00E26CE8" w:rsidP="00E26CE8">
      <w:pPr>
        <w:spacing w:after="0" w:line="240" w:lineRule="auto"/>
        <w:rPr>
          <w:rFonts w:eastAsia="Times New Roman" w:cstheme="minorHAnsi"/>
          <w:color w:val="000000" w:themeColor="text1"/>
          <w:sz w:val="16"/>
          <w:szCs w:val="16"/>
        </w:rPr>
      </w:pPr>
    </w:p>
    <w:p w:rsidR="00E26CE8" w:rsidRPr="00FC0EDD" w:rsidRDefault="00E26CE8" w:rsidP="00FC0EDD">
      <w:pPr>
        <w:spacing w:after="0" w:line="240" w:lineRule="auto"/>
        <w:ind w:right="95"/>
        <w:jc w:val="both"/>
        <w:rPr>
          <w:rFonts w:ascii="Calibri" w:eastAsia="Calibri" w:hAnsi="Calibri" w:cs="Arial"/>
          <w:color w:val="000000" w:themeColor="text1"/>
          <w:sz w:val="18"/>
          <w:szCs w:val="18"/>
        </w:rPr>
      </w:pPr>
      <w:r w:rsidRPr="00FC0EDD">
        <w:rPr>
          <w:rFonts w:ascii="Calibri" w:eastAsia="Calibri" w:hAnsi="Calibri" w:cs="Arial"/>
          <w:color w:val="000000" w:themeColor="text1"/>
          <w:sz w:val="18"/>
          <w:szCs w:val="18"/>
        </w:rPr>
        <w:t xml:space="preserve">The above statements are intended to describe the general nature and level of the work being performed. They are not construed as an exhaustive list of all deliverables and responsibilities and duties. All </w:t>
      </w:r>
      <w:r w:rsidR="00FB6DF5" w:rsidRPr="00FC0EDD">
        <w:rPr>
          <w:rFonts w:ascii="Calibri" w:eastAsia="Calibri" w:hAnsi="Calibri" w:cs="Arial"/>
          <w:color w:val="000000" w:themeColor="text1"/>
          <w:sz w:val="18"/>
          <w:szCs w:val="18"/>
        </w:rPr>
        <w:t xml:space="preserve">Heron &amp; Brearley </w:t>
      </w:r>
      <w:r w:rsidRPr="00FC0EDD">
        <w:rPr>
          <w:rFonts w:ascii="Calibri" w:eastAsia="Calibri" w:hAnsi="Calibri" w:cs="Arial"/>
          <w:color w:val="000000" w:themeColor="text1"/>
          <w:sz w:val="18"/>
          <w:szCs w:val="18"/>
        </w:rPr>
        <w:t>people are expected to be flexible in approach and may be required to perform other duties as may be reasonably required for the benefit of the Company and to add value.</w:t>
      </w:r>
    </w:p>
    <w:p w:rsidR="00E26CE8" w:rsidRPr="00FC0EDD" w:rsidRDefault="00E26CE8" w:rsidP="00FC0EDD">
      <w:pPr>
        <w:spacing w:after="0" w:line="240" w:lineRule="auto"/>
        <w:ind w:left="142"/>
        <w:jc w:val="both"/>
        <w:rPr>
          <w:rFonts w:ascii="Calibri" w:eastAsia="Calibri" w:hAnsi="Calibri" w:cs="Arial"/>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54"/>
        <w:gridCol w:w="3837"/>
      </w:tblGrid>
      <w:tr w:rsidR="00E26CE8" w:rsidRPr="00FC0EDD" w:rsidTr="008532F0">
        <w:trPr>
          <w:trHeight w:val="441"/>
        </w:trPr>
        <w:tc>
          <w:tcPr>
            <w:tcW w:w="1548" w:type="dxa"/>
          </w:tcPr>
          <w:p w:rsidR="00E26CE8" w:rsidRPr="00FC0EDD" w:rsidRDefault="00E26CE8" w:rsidP="004B3A2C">
            <w:pPr>
              <w:spacing w:after="0" w:line="240" w:lineRule="auto"/>
              <w:rPr>
                <w:rFonts w:ascii="Calibri" w:eastAsia="Calibri" w:hAnsi="Calibri" w:cs="Arial"/>
                <w:b/>
                <w:color w:val="000000" w:themeColor="text1"/>
                <w:sz w:val="18"/>
                <w:szCs w:val="18"/>
                <w:lang w:eastAsia="en-GB"/>
              </w:rPr>
            </w:pPr>
            <w:r w:rsidRPr="00FC0EDD">
              <w:rPr>
                <w:rFonts w:ascii="Calibri" w:eastAsia="Calibri" w:hAnsi="Calibri" w:cs="Arial"/>
                <w:b/>
                <w:color w:val="000000" w:themeColor="text1"/>
                <w:sz w:val="18"/>
                <w:szCs w:val="18"/>
                <w:lang w:eastAsia="en-GB"/>
              </w:rPr>
              <w:t>Date prepared:</w:t>
            </w:r>
          </w:p>
        </w:tc>
        <w:tc>
          <w:tcPr>
            <w:tcW w:w="7491" w:type="dxa"/>
            <w:gridSpan w:val="2"/>
          </w:tcPr>
          <w:p w:rsidR="00E26CE8" w:rsidRPr="00FC0EDD" w:rsidRDefault="00E26CE8" w:rsidP="004B3A2C">
            <w:pPr>
              <w:spacing w:after="0" w:line="240" w:lineRule="auto"/>
              <w:rPr>
                <w:rFonts w:ascii="Calibri" w:eastAsia="Calibri" w:hAnsi="Calibri" w:cs="Arial"/>
                <w:b/>
                <w:color w:val="000000" w:themeColor="text1"/>
                <w:sz w:val="18"/>
                <w:szCs w:val="18"/>
                <w:lang w:eastAsia="en-GB"/>
              </w:rPr>
            </w:pPr>
          </w:p>
        </w:tc>
      </w:tr>
      <w:tr w:rsidR="00E26CE8" w:rsidRPr="00FC0EDD" w:rsidTr="008532F0">
        <w:tc>
          <w:tcPr>
            <w:tcW w:w="1548" w:type="dxa"/>
          </w:tcPr>
          <w:p w:rsidR="00E26CE8" w:rsidRPr="00FC0EDD" w:rsidRDefault="00E26CE8" w:rsidP="004B3A2C">
            <w:pPr>
              <w:spacing w:after="0" w:line="240" w:lineRule="auto"/>
              <w:rPr>
                <w:rFonts w:ascii="Calibri" w:eastAsia="Calibri" w:hAnsi="Calibri" w:cs="Arial"/>
                <w:b/>
                <w:color w:val="000000" w:themeColor="text1"/>
                <w:sz w:val="18"/>
                <w:szCs w:val="18"/>
                <w:lang w:eastAsia="en-GB"/>
              </w:rPr>
            </w:pPr>
            <w:r w:rsidRPr="00FC0EDD">
              <w:rPr>
                <w:rFonts w:ascii="Calibri" w:eastAsia="Calibri" w:hAnsi="Calibri" w:cs="Arial"/>
                <w:b/>
                <w:color w:val="000000" w:themeColor="text1"/>
                <w:sz w:val="18"/>
                <w:szCs w:val="18"/>
                <w:lang w:eastAsia="en-GB"/>
              </w:rPr>
              <w:t>Agreed by:</w:t>
            </w:r>
          </w:p>
        </w:tc>
        <w:tc>
          <w:tcPr>
            <w:tcW w:w="3654" w:type="dxa"/>
          </w:tcPr>
          <w:p w:rsidR="00E26CE8" w:rsidRPr="00FC0EDD" w:rsidRDefault="00E26CE8" w:rsidP="004B3A2C">
            <w:pPr>
              <w:spacing w:after="0" w:line="240" w:lineRule="auto"/>
              <w:rPr>
                <w:rFonts w:ascii="Calibri" w:eastAsia="Calibri" w:hAnsi="Calibri" w:cs="Arial"/>
                <w:b/>
                <w:color w:val="000000" w:themeColor="text1"/>
                <w:sz w:val="18"/>
                <w:szCs w:val="18"/>
                <w:lang w:eastAsia="en-GB"/>
              </w:rPr>
            </w:pPr>
            <w:r w:rsidRPr="00FC0EDD">
              <w:rPr>
                <w:rFonts w:ascii="Calibri" w:eastAsia="Calibri" w:hAnsi="Calibri" w:cs="Arial"/>
                <w:b/>
                <w:color w:val="000000" w:themeColor="text1"/>
                <w:sz w:val="18"/>
                <w:szCs w:val="18"/>
                <w:lang w:eastAsia="en-GB"/>
              </w:rPr>
              <w:t xml:space="preserve">Incumbent </w:t>
            </w:r>
          </w:p>
          <w:p w:rsidR="00E26CE8" w:rsidRPr="00FC0EDD" w:rsidRDefault="00E26CE8" w:rsidP="004B3A2C">
            <w:pPr>
              <w:spacing w:after="0" w:line="240" w:lineRule="auto"/>
              <w:jc w:val="center"/>
              <w:rPr>
                <w:rFonts w:ascii="Calibri" w:eastAsia="Calibri" w:hAnsi="Calibri" w:cs="Arial"/>
                <w:b/>
                <w:color w:val="000000" w:themeColor="text1"/>
                <w:sz w:val="18"/>
                <w:szCs w:val="18"/>
                <w:lang w:eastAsia="en-GB"/>
              </w:rPr>
            </w:pPr>
          </w:p>
        </w:tc>
        <w:tc>
          <w:tcPr>
            <w:tcW w:w="3837" w:type="dxa"/>
          </w:tcPr>
          <w:p w:rsidR="00E26CE8" w:rsidRPr="00FC0EDD" w:rsidRDefault="00E26CE8" w:rsidP="004B3A2C">
            <w:pPr>
              <w:spacing w:after="0" w:line="240" w:lineRule="auto"/>
              <w:rPr>
                <w:rFonts w:ascii="Calibri" w:eastAsia="Calibri" w:hAnsi="Calibri" w:cs="Arial"/>
                <w:b/>
                <w:color w:val="000000" w:themeColor="text1"/>
                <w:sz w:val="18"/>
                <w:szCs w:val="18"/>
                <w:lang w:eastAsia="en-GB"/>
              </w:rPr>
            </w:pPr>
            <w:r w:rsidRPr="00FC0EDD">
              <w:rPr>
                <w:rFonts w:ascii="Calibri" w:eastAsia="Calibri" w:hAnsi="Calibri" w:cs="Arial"/>
                <w:b/>
                <w:color w:val="000000" w:themeColor="text1"/>
                <w:sz w:val="18"/>
                <w:szCs w:val="18"/>
                <w:lang w:eastAsia="en-GB"/>
              </w:rPr>
              <w:t>Manager</w:t>
            </w:r>
          </w:p>
        </w:tc>
      </w:tr>
      <w:tr w:rsidR="00E26CE8" w:rsidRPr="00FC0EDD" w:rsidTr="008532F0">
        <w:tc>
          <w:tcPr>
            <w:tcW w:w="1548" w:type="dxa"/>
          </w:tcPr>
          <w:p w:rsidR="00E26CE8" w:rsidRPr="00FC0EDD" w:rsidRDefault="00E26CE8" w:rsidP="004B3A2C">
            <w:pPr>
              <w:spacing w:after="0" w:line="240" w:lineRule="auto"/>
              <w:rPr>
                <w:rFonts w:ascii="Calibri" w:eastAsia="Calibri" w:hAnsi="Calibri" w:cs="Arial"/>
                <w:b/>
                <w:color w:val="000000" w:themeColor="text1"/>
                <w:sz w:val="18"/>
                <w:szCs w:val="18"/>
                <w:lang w:eastAsia="en-GB"/>
              </w:rPr>
            </w:pPr>
            <w:r w:rsidRPr="00FC0EDD">
              <w:rPr>
                <w:rFonts w:ascii="Calibri" w:eastAsia="Calibri" w:hAnsi="Calibri" w:cs="Arial"/>
                <w:b/>
                <w:color w:val="000000" w:themeColor="text1"/>
                <w:sz w:val="18"/>
                <w:szCs w:val="18"/>
                <w:lang w:eastAsia="en-GB"/>
              </w:rPr>
              <w:t>Review date:</w:t>
            </w:r>
          </w:p>
        </w:tc>
        <w:tc>
          <w:tcPr>
            <w:tcW w:w="7491" w:type="dxa"/>
            <w:gridSpan w:val="2"/>
          </w:tcPr>
          <w:p w:rsidR="00E26CE8" w:rsidRPr="00FC0EDD" w:rsidRDefault="00E26CE8" w:rsidP="004B3A2C">
            <w:pPr>
              <w:spacing w:after="0" w:line="240" w:lineRule="auto"/>
              <w:rPr>
                <w:rFonts w:ascii="Calibri" w:eastAsia="Calibri" w:hAnsi="Calibri" w:cs="Arial"/>
                <w:b/>
                <w:color w:val="000000" w:themeColor="text1"/>
                <w:sz w:val="18"/>
                <w:szCs w:val="18"/>
                <w:lang w:eastAsia="en-GB"/>
              </w:rPr>
            </w:pPr>
          </w:p>
          <w:p w:rsidR="008532F0" w:rsidRPr="00FC0EDD" w:rsidRDefault="008532F0" w:rsidP="004B3A2C">
            <w:pPr>
              <w:spacing w:after="0" w:line="240" w:lineRule="auto"/>
              <w:rPr>
                <w:rFonts w:ascii="Calibri" w:eastAsia="Calibri" w:hAnsi="Calibri" w:cs="Arial"/>
                <w:b/>
                <w:color w:val="000000" w:themeColor="text1"/>
                <w:sz w:val="18"/>
                <w:szCs w:val="18"/>
                <w:lang w:eastAsia="en-GB"/>
              </w:rPr>
            </w:pPr>
          </w:p>
        </w:tc>
      </w:tr>
    </w:tbl>
    <w:p w:rsidR="0094006F" w:rsidRPr="00FC0EDD" w:rsidRDefault="0094006F" w:rsidP="00E26CE8">
      <w:pPr>
        <w:rPr>
          <w:sz w:val="18"/>
          <w:szCs w:val="18"/>
        </w:rPr>
      </w:pPr>
    </w:p>
    <w:sectPr w:rsidR="0094006F" w:rsidRPr="00FC0EDD" w:rsidSect="004B3A2C">
      <w:footerReference w:type="default" r:id="rId8"/>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73" w:rsidRDefault="003C3373">
      <w:pPr>
        <w:spacing w:after="0" w:line="240" w:lineRule="auto"/>
      </w:pPr>
      <w:r>
        <w:separator/>
      </w:r>
    </w:p>
  </w:endnote>
  <w:endnote w:type="continuationSeparator" w:id="0">
    <w:p w:rsidR="003C3373" w:rsidRDefault="003C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392008"/>
      <w:docPartObj>
        <w:docPartGallery w:val="Page Numbers (Bottom of Page)"/>
        <w:docPartUnique/>
      </w:docPartObj>
    </w:sdtPr>
    <w:sdtEndPr/>
    <w:sdtContent>
      <w:sdt>
        <w:sdtPr>
          <w:id w:val="-1026860660"/>
          <w:docPartObj>
            <w:docPartGallery w:val="Page Numbers (Top of Page)"/>
            <w:docPartUnique/>
          </w:docPartObj>
        </w:sdtPr>
        <w:sdtEndPr/>
        <w:sdtContent>
          <w:p w:rsidR="00F97F9D" w:rsidRDefault="00F97F9D">
            <w:pPr>
              <w:pStyle w:val="Footer"/>
              <w:jc w:val="right"/>
            </w:pPr>
            <w:r w:rsidRPr="00271CFC">
              <w:rPr>
                <w:sz w:val="20"/>
                <w:szCs w:val="20"/>
              </w:rPr>
              <w:t xml:space="preserve">Page </w:t>
            </w:r>
            <w:r w:rsidRPr="00271CFC">
              <w:rPr>
                <w:b/>
                <w:bCs/>
                <w:sz w:val="20"/>
                <w:szCs w:val="20"/>
              </w:rPr>
              <w:fldChar w:fldCharType="begin"/>
            </w:r>
            <w:r w:rsidRPr="00271CFC">
              <w:rPr>
                <w:b/>
                <w:bCs/>
                <w:sz w:val="20"/>
                <w:szCs w:val="20"/>
              </w:rPr>
              <w:instrText xml:space="preserve"> PAGE </w:instrText>
            </w:r>
            <w:r w:rsidRPr="00271CFC">
              <w:rPr>
                <w:b/>
                <w:bCs/>
                <w:sz w:val="20"/>
                <w:szCs w:val="20"/>
              </w:rPr>
              <w:fldChar w:fldCharType="separate"/>
            </w:r>
            <w:r w:rsidR="00386B50">
              <w:rPr>
                <w:b/>
                <w:bCs/>
                <w:noProof/>
                <w:sz w:val="20"/>
                <w:szCs w:val="20"/>
              </w:rPr>
              <w:t>2</w:t>
            </w:r>
            <w:r w:rsidRPr="00271CFC">
              <w:rPr>
                <w:b/>
                <w:bCs/>
                <w:sz w:val="20"/>
                <w:szCs w:val="20"/>
              </w:rPr>
              <w:fldChar w:fldCharType="end"/>
            </w:r>
            <w:r w:rsidRPr="00271CFC">
              <w:rPr>
                <w:sz w:val="20"/>
                <w:szCs w:val="20"/>
              </w:rPr>
              <w:t xml:space="preserve"> of </w:t>
            </w:r>
            <w:r w:rsidRPr="00271CFC">
              <w:rPr>
                <w:b/>
                <w:bCs/>
                <w:sz w:val="20"/>
                <w:szCs w:val="20"/>
              </w:rPr>
              <w:fldChar w:fldCharType="begin"/>
            </w:r>
            <w:r w:rsidRPr="00271CFC">
              <w:rPr>
                <w:b/>
                <w:bCs/>
                <w:sz w:val="20"/>
                <w:szCs w:val="20"/>
              </w:rPr>
              <w:instrText xml:space="preserve"> NUMPAGES  </w:instrText>
            </w:r>
            <w:r w:rsidRPr="00271CFC">
              <w:rPr>
                <w:b/>
                <w:bCs/>
                <w:sz w:val="20"/>
                <w:szCs w:val="20"/>
              </w:rPr>
              <w:fldChar w:fldCharType="separate"/>
            </w:r>
            <w:r w:rsidR="00386B50">
              <w:rPr>
                <w:b/>
                <w:bCs/>
                <w:noProof/>
                <w:sz w:val="20"/>
                <w:szCs w:val="20"/>
              </w:rPr>
              <w:t>2</w:t>
            </w:r>
            <w:r w:rsidRPr="00271CFC">
              <w:rPr>
                <w:b/>
                <w:bCs/>
                <w:sz w:val="20"/>
                <w:szCs w:val="20"/>
              </w:rPr>
              <w:fldChar w:fldCharType="end"/>
            </w:r>
          </w:p>
        </w:sdtContent>
      </w:sdt>
    </w:sdtContent>
  </w:sdt>
  <w:p w:rsidR="00F97F9D" w:rsidRDefault="00F97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73" w:rsidRDefault="003C3373">
      <w:pPr>
        <w:spacing w:after="0" w:line="240" w:lineRule="auto"/>
      </w:pPr>
      <w:r>
        <w:separator/>
      </w:r>
    </w:p>
  </w:footnote>
  <w:footnote w:type="continuationSeparator" w:id="0">
    <w:p w:rsidR="003C3373" w:rsidRDefault="003C3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2CA"/>
    <w:multiLevelType w:val="hybridMultilevel"/>
    <w:tmpl w:val="597EAF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A4326"/>
    <w:multiLevelType w:val="multilevel"/>
    <w:tmpl w:val="A692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D075C"/>
    <w:multiLevelType w:val="hybridMultilevel"/>
    <w:tmpl w:val="0C488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A91E4E"/>
    <w:multiLevelType w:val="hybridMultilevel"/>
    <w:tmpl w:val="64E2CA5C"/>
    <w:lvl w:ilvl="0" w:tplc="AD8E9004">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631028"/>
    <w:multiLevelType w:val="hybridMultilevel"/>
    <w:tmpl w:val="0D54D0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EB640E"/>
    <w:multiLevelType w:val="hybridMultilevel"/>
    <w:tmpl w:val="8AA8E5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AE4501"/>
    <w:multiLevelType w:val="multilevel"/>
    <w:tmpl w:val="F12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F86876"/>
    <w:multiLevelType w:val="multilevel"/>
    <w:tmpl w:val="7F7C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A57DF"/>
    <w:multiLevelType w:val="hybridMultilevel"/>
    <w:tmpl w:val="290E8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11E4B90"/>
    <w:multiLevelType w:val="hybridMultilevel"/>
    <w:tmpl w:val="1BCCB3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49268D"/>
    <w:multiLevelType w:val="multilevel"/>
    <w:tmpl w:val="387E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3C200A"/>
    <w:multiLevelType w:val="hybridMultilevel"/>
    <w:tmpl w:val="AB88F3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91158C"/>
    <w:multiLevelType w:val="hybridMultilevel"/>
    <w:tmpl w:val="C00617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B33671"/>
    <w:multiLevelType w:val="hybridMultilevel"/>
    <w:tmpl w:val="BB2AB8D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537B6848"/>
    <w:multiLevelType w:val="hybridMultilevel"/>
    <w:tmpl w:val="B70E33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3C82DAC"/>
    <w:multiLevelType w:val="hybridMultilevel"/>
    <w:tmpl w:val="B3EAC6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79164B5"/>
    <w:multiLevelType w:val="multilevel"/>
    <w:tmpl w:val="62B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F726C4"/>
    <w:multiLevelType w:val="multilevel"/>
    <w:tmpl w:val="C7AC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28157F"/>
    <w:multiLevelType w:val="hybridMultilevel"/>
    <w:tmpl w:val="BAC6F0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FC3614"/>
    <w:multiLevelType w:val="hybridMultilevel"/>
    <w:tmpl w:val="A202C30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D9763C5"/>
    <w:multiLevelType w:val="hybridMultilevel"/>
    <w:tmpl w:val="F8C2AF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2"/>
  </w:num>
  <w:num w:numId="4">
    <w:abstractNumId w:val="13"/>
  </w:num>
  <w:num w:numId="5">
    <w:abstractNumId w:val="5"/>
  </w:num>
  <w:num w:numId="6">
    <w:abstractNumId w:val="10"/>
  </w:num>
  <w:num w:numId="7">
    <w:abstractNumId w:val="1"/>
  </w:num>
  <w:num w:numId="8">
    <w:abstractNumId w:val="7"/>
  </w:num>
  <w:num w:numId="9">
    <w:abstractNumId w:val="6"/>
  </w:num>
  <w:num w:numId="10">
    <w:abstractNumId w:val="17"/>
  </w:num>
  <w:num w:numId="11">
    <w:abstractNumId w:val="16"/>
  </w:num>
  <w:num w:numId="12">
    <w:abstractNumId w:val="19"/>
  </w:num>
  <w:num w:numId="13">
    <w:abstractNumId w:val="14"/>
  </w:num>
  <w:num w:numId="14">
    <w:abstractNumId w:val="4"/>
  </w:num>
  <w:num w:numId="15">
    <w:abstractNumId w:val="0"/>
  </w:num>
  <w:num w:numId="16">
    <w:abstractNumId w:val="9"/>
  </w:num>
  <w:num w:numId="17">
    <w:abstractNumId w:val="15"/>
  </w:num>
  <w:num w:numId="18">
    <w:abstractNumId w:val="2"/>
  </w:num>
  <w:num w:numId="19">
    <w:abstractNumId w:val="8"/>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E8"/>
    <w:rsid w:val="00056F7E"/>
    <w:rsid w:val="000839D2"/>
    <w:rsid w:val="000B556E"/>
    <w:rsid w:val="000C0F96"/>
    <w:rsid w:val="000E4D3F"/>
    <w:rsid w:val="000E7999"/>
    <w:rsid w:val="0010524C"/>
    <w:rsid w:val="001079F7"/>
    <w:rsid w:val="00150072"/>
    <w:rsid w:val="001712DF"/>
    <w:rsid w:val="001C64A0"/>
    <w:rsid w:val="00205F98"/>
    <w:rsid w:val="0024448F"/>
    <w:rsid w:val="002553BD"/>
    <w:rsid w:val="00283B7A"/>
    <w:rsid w:val="002919F0"/>
    <w:rsid w:val="00342F29"/>
    <w:rsid w:val="00386B50"/>
    <w:rsid w:val="003C3373"/>
    <w:rsid w:val="00467543"/>
    <w:rsid w:val="004928CF"/>
    <w:rsid w:val="004B3A2C"/>
    <w:rsid w:val="00502C51"/>
    <w:rsid w:val="00521634"/>
    <w:rsid w:val="00532B3C"/>
    <w:rsid w:val="00557D66"/>
    <w:rsid w:val="00695AA2"/>
    <w:rsid w:val="0072199B"/>
    <w:rsid w:val="00792E17"/>
    <w:rsid w:val="007A2B4F"/>
    <w:rsid w:val="007D37C8"/>
    <w:rsid w:val="007E03BF"/>
    <w:rsid w:val="007E5CA7"/>
    <w:rsid w:val="0082065B"/>
    <w:rsid w:val="008401BD"/>
    <w:rsid w:val="00846812"/>
    <w:rsid w:val="008532F0"/>
    <w:rsid w:val="008956C9"/>
    <w:rsid w:val="008C00A2"/>
    <w:rsid w:val="008C3946"/>
    <w:rsid w:val="009332FA"/>
    <w:rsid w:val="0094006F"/>
    <w:rsid w:val="009B0D92"/>
    <w:rsid w:val="00A24963"/>
    <w:rsid w:val="00AA54E0"/>
    <w:rsid w:val="00AB7990"/>
    <w:rsid w:val="00AD51BF"/>
    <w:rsid w:val="00AF6505"/>
    <w:rsid w:val="00B72810"/>
    <w:rsid w:val="00C45FCD"/>
    <w:rsid w:val="00C616C8"/>
    <w:rsid w:val="00C90483"/>
    <w:rsid w:val="00CF1308"/>
    <w:rsid w:val="00D35102"/>
    <w:rsid w:val="00D45ED1"/>
    <w:rsid w:val="00D82FD5"/>
    <w:rsid w:val="00DA5DE0"/>
    <w:rsid w:val="00E26CE8"/>
    <w:rsid w:val="00E32B4D"/>
    <w:rsid w:val="00E52FA6"/>
    <w:rsid w:val="00E7465F"/>
    <w:rsid w:val="00E84797"/>
    <w:rsid w:val="00ED5BFF"/>
    <w:rsid w:val="00F56FB2"/>
    <w:rsid w:val="00F67C22"/>
    <w:rsid w:val="00F90199"/>
    <w:rsid w:val="00F97F9D"/>
    <w:rsid w:val="00FB6DF5"/>
    <w:rsid w:val="00FC0EDD"/>
    <w:rsid w:val="00FF1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CE8"/>
  </w:style>
  <w:style w:type="paragraph" w:styleId="ListParagraph">
    <w:name w:val="List Paragraph"/>
    <w:basedOn w:val="Normal"/>
    <w:uiPriority w:val="34"/>
    <w:qFormat/>
    <w:rsid w:val="00E26CE8"/>
    <w:pPr>
      <w:ind w:left="720"/>
      <w:contextualSpacing/>
    </w:pPr>
  </w:style>
  <w:style w:type="paragraph" w:styleId="NormalWeb">
    <w:name w:val="Normal (Web)"/>
    <w:basedOn w:val="Normal"/>
    <w:uiPriority w:val="99"/>
    <w:unhideWhenUsed/>
    <w:rsid w:val="00E26C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E26C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CE8"/>
  </w:style>
  <w:style w:type="paragraph" w:styleId="ListParagraph">
    <w:name w:val="List Paragraph"/>
    <w:basedOn w:val="Normal"/>
    <w:uiPriority w:val="34"/>
    <w:qFormat/>
    <w:rsid w:val="00E26CE8"/>
    <w:pPr>
      <w:ind w:left="720"/>
      <w:contextualSpacing/>
    </w:pPr>
  </w:style>
  <w:style w:type="paragraph" w:styleId="NormalWeb">
    <w:name w:val="Normal (Web)"/>
    <w:basedOn w:val="Normal"/>
    <w:uiPriority w:val="99"/>
    <w:unhideWhenUsed/>
    <w:rsid w:val="00E26C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E26C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Harrison</dc:creator>
  <cp:lastModifiedBy>Sarah Blayden</cp:lastModifiedBy>
  <cp:revision>3</cp:revision>
  <dcterms:created xsi:type="dcterms:W3CDTF">2018-06-12T15:05:00Z</dcterms:created>
  <dcterms:modified xsi:type="dcterms:W3CDTF">2018-06-13T15:33:00Z</dcterms:modified>
</cp:coreProperties>
</file>